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11E" w:rsidRDefault="00F1311E" w:rsidP="00F1311E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36"/>
          <w:szCs w:val="36"/>
        </w:rPr>
        <w:t>How Courts Work</w:t>
      </w:r>
      <w:r>
        <w:rPr>
          <w:rFonts w:ascii="Arial" w:hAnsi="Arial" w:cs="Arial"/>
          <w:b/>
          <w:bCs/>
          <w:color w:val="000000"/>
          <w:sz w:val="36"/>
          <w:szCs w:val="36"/>
        </w:rPr>
        <w:br/>
      </w:r>
      <w:r>
        <w:rPr>
          <w:rStyle w:val="Strong"/>
          <w:rFonts w:ascii="Arial" w:hAnsi="Arial" w:cs="Arial"/>
          <w:color w:val="000000"/>
          <w:sz w:val="36"/>
          <w:szCs w:val="36"/>
        </w:rPr>
        <w:t>Steps in a Trial</w:t>
      </w:r>
      <w:bookmarkStart w:id="0" w:name="_GoBack"/>
      <w:bookmarkEnd w:id="0"/>
    </w:p>
    <w:p w:rsidR="00F1311E" w:rsidRDefault="00F1311E" w:rsidP="00F1311E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36"/>
          <w:szCs w:val="36"/>
          <w:u w:val="single"/>
        </w:rPr>
        <w:t>Judgement and Sentencing</w:t>
      </w:r>
    </w:p>
    <w:p w:rsidR="00F1311E" w:rsidRDefault="00F1311E" w:rsidP="00F1311E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Answer the following questions after completing the readings:</w:t>
      </w:r>
    </w:p>
    <w:p w:rsidR="00F1311E" w:rsidRDefault="00F1311E" w:rsidP="00F1311E">
      <w:pPr>
        <w:pStyle w:val="NormalWeb"/>
        <w:spacing w:after="24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  <w:u w:val="single"/>
        </w:rPr>
        <w:t>Vocabulary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Arial" w:hAnsi="Arial" w:cs="Arial"/>
          <w:i/>
          <w:iCs/>
          <w:color w:val="000000"/>
          <w:sz w:val="27"/>
          <w:szCs w:val="27"/>
        </w:rPr>
        <w:t>modifications:</w:t>
      </w:r>
      <w:r>
        <w:rPr>
          <w:rFonts w:ascii="Arial" w:hAnsi="Arial" w:cs="Arial"/>
          <w:color w:val="000000"/>
          <w:sz w:val="27"/>
          <w:szCs w:val="27"/>
        </w:rPr>
        <w:t> returning to the courtroom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trong"/>
          <w:rFonts w:ascii="Arial" w:eastAsia="Calibri" w:hAnsi="Arial" w:cs="Arial"/>
          <w:i/>
          <w:iCs/>
          <w:color w:val="000000"/>
          <w:sz w:val="27"/>
          <w:szCs w:val="27"/>
        </w:rPr>
        <w:t>execution of the judgment</w:t>
      </w:r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: </w:t>
      </w:r>
      <w:r>
        <w:rPr>
          <w:rFonts w:ascii="Arial" w:hAnsi="Arial" w:cs="Arial"/>
          <w:color w:val="000000"/>
          <w:sz w:val="27"/>
          <w:szCs w:val="27"/>
        </w:rPr>
        <w:t>amount of money awarded to the party that suffered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trong"/>
          <w:rFonts w:ascii="Arial" w:hAnsi="Arial" w:cs="Arial"/>
          <w:i/>
          <w:iCs/>
          <w:color w:val="000000"/>
          <w:sz w:val="27"/>
          <w:szCs w:val="27"/>
        </w:rPr>
        <w:t>impose</w:t>
      </w:r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: </w:t>
      </w:r>
      <w:r>
        <w:rPr>
          <w:rFonts w:ascii="Arial" w:hAnsi="Arial" w:cs="Arial"/>
          <w:color w:val="000000"/>
          <w:sz w:val="27"/>
          <w:szCs w:val="27"/>
        </w:rPr>
        <w:t>a claim made by the other party to offset the first claim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Style w:val="Emphasis"/>
          <w:rFonts w:ascii="Arial" w:hAnsi="Arial" w:cs="Arial"/>
          <w:b/>
          <w:bCs/>
          <w:color w:val="000000"/>
          <w:sz w:val="27"/>
          <w:szCs w:val="27"/>
        </w:rPr>
        <w:t>uniformity </w:t>
      </w:r>
      <w:r>
        <w:rPr>
          <w:rFonts w:ascii="Arial" w:hAnsi="Arial" w:cs="Arial"/>
          <w:color w:val="000000"/>
          <w:sz w:val="27"/>
          <w:szCs w:val="27"/>
        </w:rPr>
        <w:t>asked</w:t>
      </w:r>
    </w:p>
    <w:p w:rsidR="00F1311E" w:rsidRDefault="00F1311E" w:rsidP="00F1311E">
      <w:pPr>
        <w:pStyle w:val="NormalWeb"/>
        <w:rPr>
          <w:rFonts w:ascii="Arial" w:hAnsi="Arial" w:cs="Arial"/>
          <w:color w:val="000000"/>
          <w:sz w:val="27"/>
          <w:szCs w:val="27"/>
        </w:rPr>
      </w:pPr>
    </w:p>
    <w:p w:rsidR="00F1311E" w:rsidRDefault="00F1311E" w:rsidP="00F1311E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8"/>
          <w:szCs w:val="28"/>
        </w:rPr>
        <w:t xml:space="preserve">1.  When does the decision of the jury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actually take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effect?</w:t>
      </w:r>
    </w:p>
    <w:p w:rsidR="00F1311E" w:rsidRDefault="00F1311E" w:rsidP="00F1311E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8"/>
          <w:szCs w:val="28"/>
        </w:rPr>
        <w:t>2.   In what kind of lawsuit can the judge raise or lower the amount of damages in the settlement?</w:t>
      </w:r>
    </w:p>
    <w:p w:rsidR="00F1311E" w:rsidRDefault="00F1311E" w:rsidP="00F1311E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Verdana" w:hAnsi="Verdana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3.  Explain how an “execution of judgement” works:</w:t>
      </w:r>
    </w:p>
    <w:p w:rsidR="00F1311E" w:rsidRDefault="00F1311E" w:rsidP="00F1311E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8"/>
          <w:szCs w:val="28"/>
        </w:rPr>
        <w:t>4.  What happens in a “pre-sentencing investigation?”</w:t>
      </w:r>
    </w:p>
    <w:p w:rsidR="00F1311E" w:rsidRDefault="00F1311E" w:rsidP="00F1311E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8"/>
          <w:szCs w:val="28"/>
        </w:rPr>
        <w:t xml:space="preserve">5.  What are 4 things a judge may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take into account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in this sentencing investigation?</w:t>
      </w:r>
    </w:p>
    <w:p w:rsidR="00F1311E" w:rsidRDefault="00F1311E" w:rsidP="00F1311E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8"/>
          <w:szCs w:val="28"/>
        </w:rPr>
        <w:t>1.</w:t>
      </w:r>
    </w:p>
    <w:p w:rsidR="00F1311E" w:rsidRDefault="00F1311E" w:rsidP="00F1311E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8"/>
          <w:szCs w:val="28"/>
        </w:rPr>
        <w:t>2.</w:t>
      </w:r>
    </w:p>
    <w:p w:rsidR="00F1311E" w:rsidRDefault="00F1311E" w:rsidP="00F1311E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8"/>
          <w:szCs w:val="28"/>
        </w:rPr>
        <w:t>3.</w:t>
      </w:r>
    </w:p>
    <w:p w:rsidR="00F1311E" w:rsidRDefault="00F1311E" w:rsidP="00F1311E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8"/>
          <w:szCs w:val="28"/>
        </w:rPr>
        <w:t>4.</w:t>
      </w:r>
    </w:p>
    <w:p w:rsidR="00F1311E" w:rsidRDefault="00F1311E" w:rsidP="00F1311E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8"/>
          <w:szCs w:val="28"/>
        </w:rPr>
        <w:t>6.  Under what exceptions does someone other than the judge determining the sentence?</w:t>
      </w:r>
    </w:p>
    <w:p w:rsidR="00B82538" w:rsidRDefault="00B82538"/>
    <w:sectPr w:rsidR="00B82538" w:rsidSect="00F131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1E"/>
    <w:rsid w:val="00811BB2"/>
    <w:rsid w:val="00B82538"/>
    <w:rsid w:val="00F1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D8670-4014-4F22-A100-E05D5F12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311E"/>
    <w:rPr>
      <w:b/>
      <w:bCs/>
    </w:rPr>
  </w:style>
  <w:style w:type="character" w:styleId="Emphasis">
    <w:name w:val="Emphasis"/>
    <w:basedOn w:val="DefaultParagraphFont"/>
    <w:uiPriority w:val="20"/>
    <w:qFormat/>
    <w:rsid w:val="00F131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3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613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Prokop</dc:creator>
  <cp:keywords/>
  <dc:description/>
  <cp:lastModifiedBy>Tony Prokop</cp:lastModifiedBy>
  <cp:revision>1</cp:revision>
  <dcterms:created xsi:type="dcterms:W3CDTF">2017-10-07T18:40:00Z</dcterms:created>
  <dcterms:modified xsi:type="dcterms:W3CDTF">2017-10-07T18:41:00Z</dcterms:modified>
</cp:coreProperties>
</file>