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DD" w:rsidRPr="008B4AB2" w:rsidRDefault="00CA40DD" w:rsidP="00CA40DD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B4AB2">
        <w:rPr>
          <w:rFonts w:ascii="Arial" w:hAnsi="Arial" w:cs="Arial"/>
          <w:sz w:val="40"/>
          <w:szCs w:val="40"/>
        </w:rPr>
        <w:t>LAW CLASS</w:t>
      </w:r>
      <w:r w:rsidRPr="008B4AB2">
        <w:rPr>
          <w:rFonts w:ascii="Arial" w:hAnsi="Arial" w:cs="Arial"/>
          <w:sz w:val="40"/>
          <w:szCs w:val="40"/>
        </w:rPr>
        <w:br/>
        <w:t>How Courts Work</w:t>
      </w:r>
    </w:p>
    <w:p w:rsidR="00CA40DD" w:rsidRDefault="00CA40DD" w:rsidP="00CA40DD">
      <w:pPr>
        <w:pStyle w:val="NoSpacing"/>
        <w:rPr>
          <w:rFonts w:ascii="Arial" w:hAnsi="Arial" w:cs="Arial"/>
          <w:sz w:val="40"/>
          <w:szCs w:val="40"/>
        </w:rPr>
      </w:pPr>
    </w:p>
    <w:p w:rsidR="00CA40DD" w:rsidRPr="00630BC5" w:rsidRDefault="00CA40DD" w:rsidP="00CA40D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630BC5">
        <w:rPr>
          <w:rFonts w:ascii="Arial" w:hAnsi="Arial" w:cs="Arial"/>
          <w:sz w:val="40"/>
          <w:szCs w:val="40"/>
        </w:rPr>
        <w:t>Steps in a Trial</w:t>
      </w:r>
    </w:p>
    <w:p w:rsidR="00CA40DD" w:rsidRPr="00630BC5" w:rsidRDefault="00CA40DD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630BC5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  <w:r w:rsidRPr="00630BC5">
        <w:rPr>
          <w:rFonts w:ascii="Arial" w:hAnsi="Arial" w:cs="Arial"/>
          <w:sz w:val="36"/>
          <w:szCs w:val="36"/>
          <w:u w:val="single"/>
        </w:rPr>
        <w:t>Pre-trial Procedures in Civil Cases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0727A3" w:rsidP="00630BC5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Laws</w:t>
      </w:r>
      <w:r w:rsidR="00630BC5" w:rsidRPr="00630BC5">
        <w:rPr>
          <w:rFonts w:ascii="Arial" w:hAnsi="Arial" w:cs="Arial"/>
          <w:sz w:val="32"/>
          <w:szCs w:val="32"/>
        </w:rPr>
        <w:t xml:space="preserve">uits begin with the filing of a complaint in the proper court. The person filing the suit is often referred to as the </w:t>
      </w:r>
      <w:proofErr w:type="gramStart"/>
      <w:r w:rsidR="00630BC5" w:rsidRPr="000727A3">
        <w:rPr>
          <w:rFonts w:ascii="Arial" w:hAnsi="Arial" w:cs="Arial"/>
          <w:b/>
          <w:sz w:val="32"/>
          <w:szCs w:val="32"/>
        </w:rPr>
        <w:t>plaintiff</w:t>
      </w:r>
      <w:r w:rsidR="00630BC5" w:rsidRPr="00630BC5">
        <w:rPr>
          <w:rFonts w:ascii="Arial" w:hAnsi="Arial" w:cs="Arial"/>
          <w:sz w:val="32"/>
          <w:szCs w:val="32"/>
        </w:rPr>
        <w:t xml:space="preserve"> ;</w:t>
      </w:r>
      <w:proofErr w:type="gramEnd"/>
      <w:r w:rsidR="00630BC5" w:rsidRPr="00630BC5">
        <w:rPr>
          <w:rFonts w:ascii="Arial" w:hAnsi="Arial" w:cs="Arial"/>
          <w:sz w:val="32"/>
          <w:szCs w:val="32"/>
        </w:rPr>
        <w:t xml:space="preserve"> the person or entity against whom the case is filed is often referred to as the </w:t>
      </w:r>
      <w:r w:rsidR="00630BC5" w:rsidRPr="000727A3">
        <w:rPr>
          <w:rFonts w:ascii="Arial" w:hAnsi="Arial" w:cs="Arial"/>
          <w:b/>
          <w:sz w:val="32"/>
          <w:szCs w:val="32"/>
        </w:rPr>
        <w:t>defendant</w:t>
      </w:r>
      <w:r w:rsidR="00630BC5" w:rsidRPr="00630BC5">
        <w:rPr>
          <w:rFonts w:ascii="Arial" w:hAnsi="Arial" w:cs="Arial"/>
          <w:sz w:val="32"/>
          <w:szCs w:val="32"/>
        </w:rPr>
        <w:t xml:space="preserve"> . In some areas of law, such as domestic relations, the person filing the complaint is the </w:t>
      </w:r>
      <w:r w:rsidR="00630BC5" w:rsidRPr="000727A3">
        <w:rPr>
          <w:rFonts w:ascii="Arial" w:hAnsi="Arial" w:cs="Arial"/>
          <w:b/>
          <w:sz w:val="32"/>
          <w:szCs w:val="32"/>
        </w:rPr>
        <w:t>petitioner</w:t>
      </w:r>
      <w:r w:rsidR="00630BC5" w:rsidRPr="00630BC5">
        <w:rPr>
          <w:rFonts w:ascii="Arial" w:hAnsi="Arial" w:cs="Arial"/>
          <w:sz w:val="32"/>
          <w:szCs w:val="32"/>
        </w:rPr>
        <w:t xml:space="preserve">, and the person against whom the case is filed is the </w:t>
      </w:r>
      <w:r w:rsidR="00630BC5" w:rsidRPr="000727A3">
        <w:rPr>
          <w:rFonts w:ascii="Arial" w:hAnsi="Arial" w:cs="Arial"/>
          <w:b/>
          <w:sz w:val="32"/>
          <w:szCs w:val="32"/>
        </w:rPr>
        <w:t>respondent</w:t>
      </w:r>
      <w:r w:rsidR="00630BC5" w:rsidRPr="00630BC5">
        <w:rPr>
          <w:rFonts w:ascii="Arial" w:hAnsi="Arial" w:cs="Arial"/>
          <w:sz w:val="32"/>
          <w:szCs w:val="32"/>
        </w:rPr>
        <w:t>.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0727A3" w:rsidP="00630BC5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630BC5" w:rsidRPr="00630BC5">
        <w:rPr>
          <w:rFonts w:ascii="Arial" w:hAnsi="Arial" w:cs="Arial"/>
          <w:sz w:val="32"/>
          <w:szCs w:val="32"/>
        </w:rPr>
        <w:t>The complaint states the plaintiff's version of the facts, the legal theory under which the case is b</w:t>
      </w:r>
      <w:r>
        <w:rPr>
          <w:rFonts w:ascii="Arial" w:hAnsi="Arial" w:cs="Arial"/>
          <w:sz w:val="32"/>
          <w:szCs w:val="32"/>
        </w:rPr>
        <w:t>rought</w:t>
      </w:r>
      <w:r w:rsidR="00630BC5" w:rsidRPr="00630BC5">
        <w:rPr>
          <w:rFonts w:ascii="Arial" w:hAnsi="Arial" w:cs="Arial"/>
          <w:sz w:val="32"/>
          <w:szCs w:val="32"/>
        </w:rPr>
        <w:t xml:space="preserve"> and asks for certain damages or other relief. The plaintiff also files with the court clerk a request that a summons (or notice) be issued to the defendant. In many jurisdictions, the summons will be served by a deputy sheriff or special process server. In other jurisdictions, it may be served by mail. It notifies the defendant that a lawsuit has been filed against him or her.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Default="000727A3" w:rsidP="00630BC5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630BC5" w:rsidRPr="00630BC5">
        <w:rPr>
          <w:rFonts w:ascii="Arial" w:hAnsi="Arial" w:cs="Arial"/>
          <w:sz w:val="32"/>
          <w:szCs w:val="32"/>
        </w:rPr>
        <w:t xml:space="preserve">After being notified, the defendant has a certain </w:t>
      </w:r>
      <w:proofErr w:type="gramStart"/>
      <w:r w:rsidR="00630BC5" w:rsidRPr="00630BC5">
        <w:rPr>
          <w:rFonts w:ascii="Arial" w:hAnsi="Arial" w:cs="Arial"/>
          <w:sz w:val="32"/>
          <w:szCs w:val="32"/>
        </w:rPr>
        <w:t>period of time</w:t>
      </w:r>
      <w:proofErr w:type="gramEnd"/>
      <w:r w:rsidR="00630BC5" w:rsidRPr="00630BC5">
        <w:rPr>
          <w:rFonts w:ascii="Arial" w:hAnsi="Arial" w:cs="Arial"/>
          <w:sz w:val="32"/>
          <w:szCs w:val="32"/>
        </w:rPr>
        <w:t xml:space="preserve"> to file an answer admitting or denying the allegations made in the complaint.</w:t>
      </w:r>
    </w:p>
    <w:p w:rsid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2D069A" w:rsidRPr="00630BC5" w:rsidRDefault="002D069A" w:rsidP="002D069A">
      <w:pPr>
        <w:pStyle w:val="NoSpacing"/>
        <w:rPr>
          <w:rFonts w:ascii="Arial" w:hAnsi="Arial" w:cs="Arial"/>
          <w:sz w:val="32"/>
          <w:szCs w:val="32"/>
        </w:rPr>
      </w:pPr>
    </w:p>
    <w:sectPr w:rsidR="002D069A" w:rsidRPr="00630BC5" w:rsidSect="00694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DD"/>
    <w:rsid w:val="000104BF"/>
    <w:rsid w:val="000727A3"/>
    <w:rsid w:val="002D069A"/>
    <w:rsid w:val="00357301"/>
    <w:rsid w:val="005057D7"/>
    <w:rsid w:val="00550902"/>
    <w:rsid w:val="00630BC5"/>
    <w:rsid w:val="00694AB1"/>
    <w:rsid w:val="007656D2"/>
    <w:rsid w:val="00840D91"/>
    <w:rsid w:val="00AB6D2B"/>
    <w:rsid w:val="00B42188"/>
    <w:rsid w:val="00B53063"/>
    <w:rsid w:val="00CA40DD"/>
    <w:rsid w:val="00DD1680"/>
    <w:rsid w:val="00F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E36CF-A976-43B5-ADD7-58E3F56F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36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9833-CF1C-43DC-AD1E-51A08B7A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dcterms:created xsi:type="dcterms:W3CDTF">2017-09-10T14:12:00Z</dcterms:created>
  <dcterms:modified xsi:type="dcterms:W3CDTF">2017-09-10T14:12:00Z</dcterms:modified>
</cp:coreProperties>
</file>