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06" w:rsidRPr="00441306" w:rsidRDefault="00441306" w:rsidP="00441306">
      <w:pPr>
        <w:spacing w:before="100" w:beforeAutospacing="1" w:after="100" w:afterAutospacing="1" w:line="247" w:lineRule="atLeast"/>
        <w:outlineLvl w:val="0"/>
        <w:rPr>
          <w:rFonts w:ascii="Times New Roman" w:eastAsia="Times New Roman" w:hAnsi="Times New Roman" w:cs="Times New Roman"/>
          <w:sz w:val="28"/>
          <w:szCs w:val="28"/>
        </w:rPr>
      </w:pPr>
      <w:r w:rsidRPr="00441306">
        <w:rPr>
          <w:rFonts w:ascii="Times New Roman" w:eastAsia="Times New Roman" w:hAnsi="Times New Roman" w:cs="Times New Roman"/>
          <w:b/>
          <w:color w:val="000000" w:themeColor="text1"/>
          <w:kern w:val="36"/>
          <w:sz w:val="40"/>
          <w:szCs w:val="40"/>
        </w:rPr>
        <w:t xml:space="preserve">King John of England: </w:t>
      </w:r>
      <w:r w:rsidRPr="00441306">
        <w:rPr>
          <w:rFonts w:ascii="Times New Roman" w:eastAsia="Times New Roman" w:hAnsi="Times New Roman" w:cs="Times New Roman"/>
          <w:b/>
          <w:color w:val="000000" w:themeColor="text1"/>
          <w:kern w:val="36"/>
          <w:sz w:val="40"/>
          <w:szCs w:val="40"/>
        </w:rPr>
        <w:br/>
      </w:r>
      <w:bookmarkStart w:id="0" w:name="_GoBack"/>
      <w:r w:rsidRPr="00441306">
        <w:rPr>
          <w:rFonts w:ascii="Times New Roman" w:eastAsia="Times New Roman" w:hAnsi="Times New Roman" w:cs="Times New Roman"/>
          <w:b/>
          <w:i/>
          <w:iCs/>
          <w:color w:val="000000" w:themeColor="text1"/>
          <w:kern w:val="36"/>
          <w:sz w:val="40"/>
          <w:szCs w:val="40"/>
        </w:rPr>
        <w:t>Royal Licenses to Export and Import</w:t>
      </w:r>
      <w:r w:rsidRPr="00441306">
        <w:rPr>
          <w:rFonts w:ascii="Times New Roman" w:eastAsia="Times New Roman" w:hAnsi="Times New Roman" w:cs="Times New Roman"/>
          <w:b/>
          <w:color w:val="000000" w:themeColor="text1"/>
          <w:kern w:val="36"/>
          <w:sz w:val="40"/>
          <w:szCs w:val="40"/>
        </w:rPr>
        <w:t>, 1205-1206</w:t>
      </w:r>
      <w:r w:rsidRPr="00441306">
        <w:rPr>
          <w:rFonts w:ascii="Times New Roman" w:eastAsia="Times New Roman" w:hAnsi="Times New Roman" w:cs="Times New Roman"/>
          <w:sz w:val="28"/>
          <w:szCs w:val="28"/>
        </w:rPr>
        <w:t xml:space="preserve"> </w:t>
      </w:r>
      <w:bookmarkEnd w:id="0"/>
    </w:p>
    <w:p w:rsidR="00441306" w:rsidRPr="00441306" w:rsidRDefault="00441306" w:rsidP="00441306">
      <w:pPr>
        <w:spacing w:after="0" w:line="240" w:lineRule="auto"/>
        <w:rPr>
          <w:rFonts w:ascii="Times New Roman" w:eastAsia="Times New Roman" w:hAnsi="Times New Roman" w:cs="Times New Roman"/>
          <w:sz w:val="28"/>
          <w:szCs w:val="28"/>
        </w:rPr>
      </w:pPr>
      <w:r w:rsidRPr="00441306">
        <w:rPr>
          <w:rFonts w:ascii="Times New Roman" w:eastAsia="Times New Roman" w:hAnsi="Times New Roman" w:cs="Times New Roman"/>
          <w:sz w:val="28"/>
          <w:szCs w:val="28"/>
        </w:rPr>
        <w:pict>
          <v:rect id="_x0000_i1061" style="width:0;height:0" o:hralign="center" o:hrstd="t" o:hr="t" fillcolor="#a0a0a0" stroked="f"/>
        </w:pic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i/>
          <w:iCs/>
          <w:color w:val="000000"/>
          <w:sz w:val="28"/>
          <w:szCs w:val="28"/>
        </w:rPr>
        <w:t xml:space="preserve">The kings of England had the right in feudal times of taking tolls on imports and exports. As the taking of a share of the cargo was commuted into a money payment, it became customary to obtain a license at the Exchequer at a rate which became </w:t>
      </w:r>
      <w:proofErr w:type="gramStart"/>
      <w:r w:rsidRPr="00441306">
        <w:rPr>
          <w:rFonts w:ascii="Tahoma" w:eastAsia="Times New Roman" w:hAnsi="Tahoma" w:cs="Tahoma"/>
          <w:i/>
          <w:iCs/>
          <w:color w:val="000000"/>
          <w:sz w:val="28"/>
          <w:szCs w:val="28"/>
        </w:rPr>
        <w:t>more or less fixed</w:t>
      </w:r>
      <w:proofErr w:type="gramEnd"/>
      <w:r w:rsidRPr="00441306">
        <w:rPr>
          <w:rFonts w:ascii="Tahoma" w:eastAsia="Times New Roman" w:hAnsi="Tahoma" w:cs="Tahoma"/>
          <w:i/>
          <w:iCs/>
          <w:color w:val="000000"/>
          <w:sz w:val="28"/>
          <w:szCs w:val="28"/>
        </w:rPr>
        <w:t xml:space="preserve">. Such payments were eventually regulated by Parliament.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C.13. The King, etc. Know you that we have given license to </w:t>
      </w:r>
      <w:proofErr w:type="spellStart"/>
      <w:r w:rsidRPr="00441306">
        <w:rPr>
          <w:rFonts w:ascii="Tahoma" w:eastAsia="Times New Roman" w:hAnsi="Tahoma" w:cs="Tahoma"/>
          <w:color w:val="000000"/>
          <w:sz w:val="28"/>
          <w:szCs w:val="28"/>
        </w:rPr>
        <w:t>Raun</w:t>
      </w:r>
      <w:proofErr w:type="spellEnd"/>
      <w:r w:rsidRPr="00441306">
        <w:rPr>
          <w:rFonts w:ascii="Tahoma" w:eastAsia="Times New Roman" w:hAnsi="Tahoma" w:cs="Tahoma"/>
          <w:color w:val="000000"/>
          <w:sz w:val="28"/>
          <w:szCs w:val="28"/>
        </w:rPr>
        <w:t xml:space="preserve">, a monk of Christ Church, Canterbury, that he may send from England, wheresoever he will, one hundred pounds of corn once within Easter week, in the seventh year of our reign. And we command you that on receipt of this you do not impede him.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Witness: Geoffrey, Count of Essex, at Canterbury, 11th day of December.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C.18. The King to all, etc. Know you that we have received into our protection a certain ship of the Lord Bishop of Norwich with 80 </w:t>
      </w:r>
      <w:proofErr w:type="spellStart"/>
      <w:r w:rsidRPr="00441306">
        <w:rPr>
          <w:rFonts w:ascii="Tahoma" w:eastAsia="Times New Roman" w:hAnsi="Tahoma" w:cs="Tahoma"/>
          <w:color w:val="000000"/>
          <w:sz w:val="28"/>
          <w:szCs w:val="28"/>
        </w:rPr>
        <w:t>tuns</w:t>
      </w:r>
      <w:proofErr w:type="spellEnd"/>
      <w:r w:rsidRPr="00441306">
        <w:rPr>
          <w:rFonts w:ascii="Tahoma" w:eastAsia="Times New Roman" w:hAnsi="Tahoma" w:cs="Tahoma"/>
          <w:color w:val="000000"/>
          <w:sz w:val="28"/>
          <w:szCs w:val="28"/>
        </w:rPr>
        <w:t xml:space="preserve"> of wine until the Purification of Blessed Mary, in the seventh year of our reign. And we command you meanwhile that you cause no </w:t>
      </w:r>
      <w:proofErr w:type="spellStart"/>
      <w:r w:rsidRPr="00441306">
        <w:rPr>
          <w:rFonts w:ascii="Tahoma" w:eastAsia="Times New Roman" w:hAnsi="Tahoma" w:cs="Tahoma"/>
          <w:color w:val="000000"/>
          <w:sz w:val="28"/>
          <w:szCs w:val="28"/>
        </w:rPr>
        <w:t>mol</w:t>
      </w:r>
      <w:proofErr w:type="spellEnd"/>
      <w:r w:rsidRPr="00441306">
        <w:rPr>
          <w:rFonts w:ascii="Tahoma" w:eastAsia="Times New Roman" w:hAnsi="Tahoma" w:cs="Tahoma"/>
          <w:color w:val="000000"/>
          <w:sz w:val="28"/>
          <w:szCs w:val="28"/>
        </w:rPr>
        <w:t xml:space="preserve"> </w:t>
      </w:r>
      <w:proofErr w:type="spellStart"/>
      <w:r w:rsidRPr="00441306">
        <w:rPr>
          <w:rFonts w:ascii="Tahoma" w:eastAsia="Times New Roman" w:hAnsi="Tahoma" w:cs="Tahoma"/>
          <w:color w:val="000000"/>
          <w:sz w:val="28"/>
          <w:szCs w:val="28"/>
        </w:rPr>
        <w:t>estation</w:t>
      </w:r>
      <w:proofErr w:type="spellEnd"/>
      <w:r w:rsidRPr="00441306">
        <w:rPr>
          <w:rFonts w:ascii="Tahoma" w:eastAsia="Times New Roman" w:hAnsi="Tahoma" w:cs="Tahoma"/>
          <w:color w:val="000000"/>
          <w:sz w:val="28"/>
          <w:szCs w:val="28"/>
        </w:rPr>
        <w:t xml:space="preserve"> or harm to it or to those bringing it.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Witness: </w:t>
      </w:r>
      <w:proofErr w:type="gramStart"/>
      <w:r w:rsidRPr="00441306">
        <w:rPr>
          <w:rFonts w:ascii="Tahoma" w:eastAsia="Times New Roman" w:hAnsi="Tahoma" w:cs="Tahoma"/>
          <w:color w:val="000000"/>
          <w:sz w:val="28"/>
          <w:szCs w:val="28"/>
        </w:rPr>
        <w:t>the</w:t>
      </w:r>
      <w:proofErr w:type="gramEnd"/>
      <w:r w:rsidRPr="00441306">
        <w:rPr>
          <w:rFonts w:ascii="Tahoma" w:eastAsia="Times New Roman" w:hAnsi="Tahoma" w:cs="Tahoma"/>
          <w:color w:val="000000"/>
          <w:sz w:val="28"/>
          <w:szCs w:val="28"/>
        </w:rPr>
        <w:t xml:space="preserve"> Lord Bishop of Norwich, at Westminster, on the 7th day of December.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C.49. The King to all his wardens of the ports of the sea, etc. Know you that we have given a license to Alexander de </w:t>
      </w:r>
      <w:proofErr w:type="spellStart"/>
      <w:r w:rsidRPr="00441306">
        <w:rPr>
          <w:rFonts w:ascii="Tahoma" w:eastAsia="Times New Roman" w:hAnsi="Tahoma" w:cs="Tahoma"/>
          <w:color w:val="000000"/>
          <w:sz w:val="28"/>
          <w:szCs w:val="28"/>
        </w:rPr>
        <w:t>Warham</w:t>
      </w:r>
      <w:proofErr w:type="spellEnd"/>
      <w:r w:rsidRPr="00441306">
        <w:rPr>
          <w:rFonts w:ascii="Tahoma" w:eastAsia="Times New Roman" w:hAnsi="Tahoma" w:cs="Tahoma"/>
          <w:color w:val="000000"/>
          <w:sz w:val="28"/>
          <w:szCs w:val="28"/>
        </w:rPr>
        <w:t xml:space="preserve"> to take out of our land of England one ship of salt and hides to Normandy on paying the ancient lawful and due customs. And we command you that you permit him to do that freely and without impediment. </w:t>
      </w:r>
    </w:p>
    <w:p w:rsidR="00441306" w:rsidRPr="00441306" w:rsidRDefault="00441306" w:rsidP="00441306">
      <w:pPr>
        <w:spacing w:before="180" w:after="180" w:line="240" w:lineRule="atLeast"/>
        <w:rPr>
          <w:rFonts w:ascii="Tahoma" w:eastAsia="Times New Roman" w:hAnsi="Tahoma" w:cs="Tahoma"/>
          <w:color w:val="000000"/>
          <w:sz w:val="28"/>
          <w:szCs w:val="28"/>
        </w:rPr>
      </w:pPr>
      <w:r w:rsidRPr="00441306">
        <w:rPr>
          <w:rFonts w:ascii="Tahoma" w:eastAsia="Times New Roman" w:hAnsi="Tahoma" w:cs="Tahoma"/>
          <w:color w:val="000000"/>
          <w:sz w:val="28"/>
          <w:szCs w:val="28"/>
        </w:rPr>
        <w:t xml:space="preserve">Witness: I myself at </w:t>
      </w:r>
      <w:proofErr w:type="spellStart"/>
      <w:r w:rsidRPr="00441306">
        <w:rPr>
          <w:rFonts w:ascii="Tahoma" w:eastAsia="Times New Roman" w:hAnsi="Tahoma" w:cs="Tahoma"/>
          <w:color w:val="000000"/>
          <w:sz w:val="28"/>
          <w:szCs w:val="28"/>
        </w:rPr>
        <w:t>Gillingham</w:t>
      </w:r>
      <w:proofErr w:type="spellEnd"/>
      <w:r w:rsidRPr="00441306">
        <w:rPr>
          <w:rFonts w:ascii="Tahoma" w:eastAsia="Times New Roman" w:hAnsi="Tahoma" w:cs="Tahoma"/>
          <w:color w:val="000000"/>
          <w:sz w:val="28"/>
          <w:szCs w:val="28"/>
        </w:rPr>
        <w:t xml:space="preserve"> by Peter of Stoke on the 12th day of January. </w:t>
      </w:r>
    </w:p>
    <w:p w:rsidR="00441306" w:rsidRPr="00441306" w:rsidRDefault="00441306" w:rsidP="00441306">
      <w:pPr>
        <w:spacing w:after="0" w:line="240" w:lineRule="auto"/>
        <w:rPr>
          <w:rFonts w:ascii="Times New Roman" w:eastAsia="Times New Roman" w:hAnsi="Times New Roman" w:cs="Times New Roman"/>
          <w:sz w:val="24"/>
          <w:szCs w:val="24"/>
        </w:rPr>
      </w:pPr>
      <w:r w:rsidRPr="00441306">
        <w:rPr>
          <w:rFonts w:ascii="Times New Roman" w:eastAsia="Times New Roman" w:hAnsi="Times New Roman" w:cs="Times New Roman"/>
          <w:sz w:val="24"/>
          <w:szCs w:val="24"/>
        </w:rPr>
        <w:pict>
          <v:rect id="_x0000_i1062" style="width:0;height:0" o:hralign="center" o:hrstd="t" o:hr="t" fillcolor="#a0a0a0" stroked="f"/>
        </w:pict>
      </w:r>
    </w:p>
    <w:p w:rsidR="00441306" w:rsidRPr="00441306" w:rsidRDefault="00441306" w:rsidP="00441306">
      <w:pPr>
        <w:spacing w:before="180" w:after="180" w:line="240" w:lineRule="atLeast"/>
        <w:rPr>
          <w:rFonts w:ascii="Tahoma" w:eastAsia="Times New Roman" w:hAnsi="Tahoma" w:cs="Tahoma"/>
          <w:color w:val="000000"/>
          <w:sz w:val="18"/>
          <w:szCs w:val="18"/>
        </w:rPr>
      </w:pPr>
      <w:r w:rsidRPr="00441306">
        <w:rPr>
          <w:rFonts w:ascii="Tahoma" w:eastAsia="Times New Roman" w:hAnsi="Tahoma" w:cs="Tahoma"/>
          <w:b/>
          <w:bCs/>
          <w:color w:val="000000"/>
          <w:sz w:val="18"/>
          <w:szCs w:val="18"/>
        </w:rPr>
        <w:t>Source:</w:t>
      </w:r>
    </w:p>
    <w:p w:rsidR="00441306" w:rsidRPr="00441306" w:rsidRDefault="00441306" w:rsidP="00441306">
      <w:pPr>
        <w:spacing w:before="180" w:after="180" w:line="240" w:lineRule="atLeast"/>
        <w:rPr>
          <w:rFonts w:ascii="Tahoma" w:eastAsia="Times New Roman" w:hAnsi="Tahoma" w:cs="Tahoma"/>
          <w:color w:val="000000"/>
          <w:sz w:val="18"/>
          <w:szCs w:val="18"/>
        </w:rPr>
      </w:pPr>
      <w:r w:rsidRPr="00441306">
        <w:rPr>
          <w:rFonts w:ascii="Tahoma" w:eastAsia="Times New Roman" w:hAnsi="Tahoma" w:cs="Tahoma"/>
          <w:color w:val="000000"/>
          <w:sz w:val="18"/>
          <w:szCs w:val="18"/>
        </w:rPr>
        <w:t xml:space="preserve">Joseph Hunter, ed., </w:t>
      </w:r>
      <w:proofErr w:type="spellStart"/>
      <w:r w:rsidRPr="00441306">
        <w:rPr>
          <w:rFonts w:ascii="Tahoma" w:eastAsia="Times New Roman" w:hAnsi="Tahoma" w:cs="Tahoma"/>
          <w:i/>
          <w:iCs/>
          <w:color w:val="000000"/>
          <w:sz w:val="18"/>
          <w:szCs w:val="18"/>
        </w:rPr>
        <w:t>Rotuli</w:t>
      </w:r>
      <w:proofErr w:type="spellEnd"/>
      <w:r w:rsidRPr="00441306">
        <w:rPr>
          <w:rFonts w:ascii="Tahoma" w:eastAsia="Times New Roman" w:hAnsi="Tahoma" w:cs="Tahoma"/>
          <w:i/>
          <w:iCs/>
          <w:color w:val="000000"/>
          <w:sz w:val="18"/>
          <w:szCs w:val="18"/>
        </w:rPr>
        <w:t xml:space="preserve"> </w:t>
      </w:r>
      <w:proofErr w:type="spellStart"/>
      <w:r w:rsidRPr="00441306">
        <w:rPr>
          <w:rFonts w:ascii="Tahoma" w:eastAsia="Times New Roman" w:hAnsi="Tahoma" w:cs="Tahoma"/>
          <w:i/>
          <w:iCs/>
          <w:color w:val="000000"/>
          <w:sz w:val="18"/>
          <w:szCs w:val="18"/>
        </w:rPr>
        <w:t>Selecti</w:t>
      </w:r>
      <w:proofErr w:type="spellEnd"/>
      <w:r w:rsidRPr="00441306">
        <w:rPr>
          <w:rFonts w:ascii="Tahoma" w:eastAsia="Times New Roman" w:hAnsi="Tahoma" w:cs="Tahoma"/>
          <w:color w:val="000000"/>
          <w:sz w:val="18"/>
          <w:szCs w:val="18"/>
        </w:rPr>
        <w:t xml:space="preserve">, (London: Eyre &amp; </w:t>
      </w:r>
      <w:proofErr w:type="spellStart"/>
      <w:r w:rsidRPr="00441306">
        <w:rPr>
          <w:rFonts w:ascii="Tahoma" w:eastAsia="Times New Roman" w:hAnsi="Tahoma" w:cs="Tahoma"/>
          <w:color w:val="000000"/>
          <w:sz w:val="18"/>
          <w:szCs w:val="18"/>
        </w:rPr>
        <w:t>Spottiswoode</w:t>
      </w:r>
      <w:proofErr w:type="spellEnd"/>
      <w:r w:rsidRPr="00441306">
        <w:rPr>
          <w:rFonts w:ascii="Tahoma" w:eastAsia="Times New Roman" w:hAnsi="Tahoma" w:cs="Tahoma"/>
          <w:color w:val="000000"/>
          <w:sz w:val="18"/>
          <w:szCs w:val="18"/>
        </w:rPr>
        <w:t xml:space="preserve">, 1834), pp. 4-5, 11; reprinted in Roy C. Cave &amp; Herbert H. Coulson, </w:t>
      </w:r>
      <w:r w:rsidRPr="00441306">
        <w:rPr>
          <w:rFonts w:ascii="Tahoma" w:eastAsia="Times New Roman" w:hAnsi="Tahoma" w:cs="Tahoma"/>
          <w:i/>
          <w:iCs/>
          <w:color w:val="000000"/>
          <w:sz w:val="18"/>
          <w:szCs w:val="18"/>
        </w:rPr>
        <w:t xml:space="preserve">A Source Book for Medieval Economic History, </w:t>
      </w:r>
      <w:r w:rsidRPr="00441306">
        <w:rPr>
          <w:rFonts w:ascii="Tahoma" w:eastAsia="Times New Roman" w:hAnsi="Tahoma" w:cs="Tahoma"/>
          <w:color w:val="000000"/>
          <w:sz w:val="18"/>
          <w:szCs w:val="18"/>
        </w:rPr>
        <w:t xml:space="preserve">(Milwaukee: The Bruce Publishing Co., 1936; reprint ed., New York: </w:t>
      </w:r>
      <w:proofErr w:type="spellStart"/>
      <w:r w:rsidRPr="00441306">
        <w:rPr>
          <w:rFonts w:ascii="Tahoma" w:eastAsia="Times New Roman" w:hAnsi="Tahoma" w:cs="Tahoma"/>
          <w:color w:val="000000"/>
          <w:sz w:val="18"/>
          <w:szCs w:val="18"/>
        </w:rPr>
        <w:t>Biblo</w:t>
      </w:r>
      <w:proofErr w:type="spellEnd"/>
      <w:r w:rsidRPr="00441306">
        <w:rPr>
          <w:rFonts w:ascii="Tahoma" w:eastAsia="Times New Roman" w:hAnsi="Tahoma" w:cs="Tahoma"/>
          <w:color w:val="000000"/>
          <w:sz w:val="18"/>
          <w:szCs w:val="18"/>
        </w:rPr>
        <w:t xml:space="preserve"> &amp; Tannen, 1965), p.412.</w:t>
      </w:r>
    </w:p>
    <w:p w:rsidR="00441306" w:rsidRPr="00441306" w:rsidRDefault="00441306" w:rsidP="00441306">
      <w:pPr>
        <w:spacing w:before="180" w:after="180" w:line="240" w:lineRule="atLeast"/>
        <w:rPr>
          <w:rFonts w:ascii="Tahoma" w:eastAsia="Times New Roman" w:hAnsi="Tahoma" w:cs="Tahoma"/>
          <w:color w:val="000000"/>
          <w:sz w:val="18"/>
          <w:szCs w:val="18"/>
        </w:rPr>
      </w:pPr>
      <w:r w:rsidRPr="00441306">
        <w:rPr>
          <w:rFonts w:ascii="Tahoma" w:eastAsia="Times New Roman" w:hAnsi="Tahoma" w:cs="Tahoma"/>
          <w:color w:val="000000"/>
          <w:sz w:val="18"/>
          <w:szCs w:val="18"/>
        </w:rPr>
        <w:t xml:space="preserve">Scanned by Jerome S. </w:t>
      </w:r>
      <w:proofErr w:type="spellStart"/>
      <w:r w:rsidRPr="00441306">
        <w:rPr>
          <w:rFonts w:ascii="Tahoma" w:eastAsia="Times New Roman" w:hAnsi="Tahoma" w:cs="Tahoma"/>
          <w:color w:val="000000"/>
          <w:sz w:val="18"/>
          <w:szCs w:val="18"/>
        </w:rPr>
        <w:t>Arkenberg</w:t>
      </w:r>
      <w:proofErr w:type="spellEnd"/>
      <w:r w:rsidRPr="00441306">
        <w:rPr>
          <w:rFonts w:ascii="Tahoma" w:eastAsia="Times New Roman" w:hAnsi="Tahoma" w:cs="Tahoma"/>
          <w:color w:val="000000"/>
          <w:sz w:val="18"/>
          <w:szCs w:val="18"/>
        </w:rPr>
        <w:t xml:space="preserve">, Cal. State Fullerton. The text has been modernized by Prof. </w:t>
      </w:r>
      <w:proofErr w:type="spellStart"/>
      <w:r w:rsidRPr="00441306">
        <w:rPr>
          <w:rFonts w:ascii="Tahoma" w:eastAsia="Times New Roman" w:hAnsi="Tahoma" w:cs="Tahoma"/>
          <w:color w:val="000000"/>
          <w:sz w:val="18"/>
          <w:szCs w:val="18"/>
        </w:rPr>
        <w:t>Arkenberg</w:t>
      </w:r>
      <w:proofErr w:type="spellEnd"/>
      <w:r w:rsidRPr="00441306">
        <w:rPr>
          <w:rFonts w:ascii="Tahoma" w:eastAsia="Times New Roman" w:hAnsi="Tahoma" w:cs="Tahoma"/>
          <w:color w:val="000000"/>
          <w:sz w:val="18"/>
          <w:szCs w:val="18"/>
        </w:rPr>
        <w:t>.</w:t>
      </w:r>
    </w:p>
    <w:p w:rsidR="002E2853" w:rsidRPr="00441306" w:rsidRDefault="00441306" w:rsidP="00441306">
      <w:pPr>
        <w:spacing w:after="0" w:line="240" w:lineRule="auto"/>
        <w:rPr>
          <w:rFonts w:ascii="Times New Roman" w:eastAsia="Times New Roman" w:hAnsi="Times New Roman" w:cs="Times New Roman"/>
          <w:sz w:val="24"/>
          <w:szCs w:val="24"/>
        </w:rPr>
      </w:pPr>
      <w:r w:rsidRPr="00441306">
        <w:rPr>
          <w:rFonts w:ascii="Times New Roman" w:eastAsia="Times New Roman" w:hAnsi="Times New Roman" w:cs="Times New Roman"/>
          <w:sz w:val="24"/>
          <w:szCs w:val="24"/>
        </w:rPr>
        <w:pict>
          <v:rect id="_x0000_i1063" style="width:0;height:0" o:hralign="center" o:hrstd="t" o:hr="t" fillcolor="#a0a0a0" stroked="f"/>
        </w:pict>
      </w:r>
    </w:p>
    <w:sectPr w:rsidR="002E2853" w:rsidRPr="00441306" w:rsidSect="00441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06"/>
    <w:rsid w:val="00441306"/>
    <w:rsid w:val="00687044"/>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DB91"/>
  <w15:chartTrackingRefBased/>
  <w15:docId w15:val="{68937AEC-7460-40F5-A7F9-8AF20465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2723">
      <w:bodyDiv w:val="1"/>
      <w:marLeft w:val="0"/>
      <w:marRight w:val="0"/>
      <w:marTop w:val="0"/>
      <w:marBottom w:val="0"/>
      <w:divBdr>
        <w:top w:val="none" w:sz="0" w:space="0" w:color="auto"/>
        <w:left w:val="none" w:sz="0" w:space="0" w:color="auto"/>
        <w:bottom w:val="none" w:sz="0" w:space="0" w:color="auto"/>
        <w:right w:val="none" w:sz="0" w:space="0" w:color="auto"/>
      </w:divBdr>
      <w:divsChild>
        <w:div w:id="162516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422007">
      <w:bodyDiv w:val="1"/>
      <w:marLeft w:val="0"/>
      <w:marRight w:val="0"/>
      <w:marTop w:val="0"/>
      <w:marBottom w:val="0"/>
      <w:divBdr>
        <w:top w:val="none" w:sz="0" w:space="0" w:color="auto"/>
        <w:left w:val="none" w:sz="0" w:space="0" w:color="auto"/>
        <w:bottom w:val="none" w:sz="0" w:space="0" w:color="auto"/>
        <w:right w:val="none" w:sz="0" w:space="0" w:color="auto"/>
      </w:divBdr>
      <w:divsChild>
        <w:div w:id="167375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738852">
      <w:bodyDiv w:val="1"/>
      <w:marLeft w:val="0"/>
      <w:marRight w:val="0"/>
      <w:marTop w:val="0"/>
      <w:marBottom w:val="0"/>
      <w:divBdr>
        <w:top w:val="none" w:sz="0" w:space="0" w:color="auto"/>
        <w:left w:val="none" w:sz="0" w:space="0" w:color="auto"/>
        <w:bottom w:val="none" w:sz="0" w:space="0" w:color="auto"/>
        <w:right w:val="none" w:sz="0" w:space="0" w:color="auto"/>
      </w:divBdr>
      <w:divsChild>
        <w:div w:id="78558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2017-12-23T20:00:00Z</dcterms:created>
  <dcterms:modified xsi:type="dcterms:W3CDTF">2017-12-23T20:01:00Z</dcterms:modified>
</cp:coreProperties>
</file>