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4C" w:rsidRDefault="004B594C" w:rsidP="004B594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How Courts Work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</w:rPr>
        <w:t>Steps in a Trial</w:t>
      </w:r>
    </w:p>
    <w:p w:rsidR="004B594C" w:rsidRDefault="004B594C" w:rsidP="004B594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Presentation of Evidence by the Defense and Rebuttal</w:t>
      </w:r>
    </w:p>
    <w:p w:rsidR="004B594C" w:rsidRDefault="004B594C" w:rsidP="004B594C">
      <w:pPr>
        <w:pStyle w:val="NormalWeb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7"/>
          <w:szCs w:val="27"/>
        </w:rPr>
        <w:t>Answer the following questions after completing the readings:</w:t>
      </w:r>
    </w:p>
    <w:bookmarkEnd w:id="0"/>
    <w:p w:rsidR="004B594C" w:rsidRDefault="004B594C" w:rsidP="004B594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Vocabulary</w:t>
      </w:r>
    </w:p>
    <w:p w:rsidR="004B594C" w:rsidRDefault="004B594C" w:rsidP="004B594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self-incrimination: </w:t>
      </w:r>
      <w:r>
        <w:rPr>
          <w:rFonts w:ascii="Arial" w:hAnsi="Arial" w:cs="Arial"/>
          <w:color w:val="000000"/>
          <w:sz w:val="27"/>
          <w:szCs w:val="27"/>
        </w:rPr>
        <w:t>telling on oneself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speculate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suggest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rebuttal/refute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prove wrong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Verdana" w:hAnsi="Verdana"/>
          <w:i/>
          <w:i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1.  The defense has the right to present evidence on their behalf, but why might the defense simply choose not to do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this ?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</w:p>
    <w:p w:rsidR="004B594C" w:rsidRDefault="004B594C" w:rsidP="004B594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2.  Why doesn't the defendant have to testify against himself or herself?</w:t>
      </w:r>
    </w:p>
    <w:p w:rsidR="004B594C" w:rsidRDefault="004B594C" w:rsidP="004B594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3.  Is the prosecution allowed to suggest reasons why the defendant won't testify? </w:t>
      </w:r>
    </w:p>
    <w:p w:rsidR="004B594C" w:rsidRDefault="004B594C" w:rsidP="004B594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4.  If the defendant does not testify, why wouldn't the jury simply assume the defendant is hiding something and is guilty?</w:t>
      </w:r>
    </w:p>
    <w:p w:rsidR="004B594C" w:rsidRDefault="004B594C" w:rsidP="004B594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5.  If the defendant does testify, does the prosecution have the right to ask questions (cross-examine)?</w:t>
      </w:r>
    </w:p>
    <w:p w:rsidR="004B594C" w:rsidRDefault="004B594C" w:rsidP="004B594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6.  What can the prosecution do after the defendant takes the stand if they want to try and prove the defendant may be lying?</w:t>
      </w:r>
    </w:p>
    <w:p w:rsidR="00B82538" w:rsidRDefault="00B82538"/>
    <w:sectPr w:rsidR="00B82538" w:rsidSect="004B5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4C"/>
    <w:rsid w:val="004B594C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049D0-8A26-4FEE-8A41-83840C18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94C"/>
    <w:rPr>
      <w:b/>
      <w:bCs/>
    </w:rPr>
  </w:style>
  <w:style w:type="character" w:styleId="Emphasis">
    <w:name w:val="Emphasis"/>
    <w:basedOn w:val="DefaultParagraphFont"/>
    <w:uiPriority w:val="20"/>
    <w:qFormat/>
    <w:rsid w:val="004B5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2017-10-07T18:29:00Z</dcterms:created>
  <dcterms:modified xsi:type="dcterms:W3CDTF">2017-10-07T18:29:00Z</dcterms:modified>
</cp:coreProperties>
</file>