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E836F5"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r>
      <w:r w:rsidRPr="00E836F5">
        <w:rPr>
          <w:rFonts w:ascii="Arial" w:hAnsi="Arial" w:cs="Arial"/>
          <w:sz w:val="40"/>
          <w:szCs w:val="40"/>
        </w:rPr>
        <w:t>How Courts Work</w:t>
      </w:r>
    </w:p>
    <w:p w:rsidR="00CA40DD" w:rsidRPr="00E836F5" w:rsidRDefault="00CA40DD" w:rsidP="00CA40DD">
      <w:pPr>
        <w:pStyle w:val="NoSpacing"/>
        <w:rPr>
          <w:rFonts w:ascii="Arial" w:hAnsi="Arial" w:cs="Arial"/>
          <w:sz w:val="40"/>
          <w:szCs w:val="40"/>
        </w:rPr>
      </w:pPr>
    </w:p>
    <w:p w:rsidR="00E836F5" w:rsidRPr="00E836F5" w:rsidRDefault="00E836F5" w:rsidP="00E836F5">
      <w:pPr>
        <w:pStyle w:val="NoSpacing"/>
        <w:ind w:left="4320"/>
        <w:rPr>
          <w:rFonts w:ascii="Arial" w:hAnsi="Arial" w:cs="Arial"/>
          <w:sz w:val="40"/>
          <w:szCs w:val="40"/>
        </w:rPr>
      </w:pPr>
      <w:r w:rsidRPr="00E836F5">
        <w:rPr>
          <w:rFonts w:ascii="Arial" w:hAnsi="Arial" w:cs="Arial"/>
          <w:sz w:val="40"/>
          <w:szCs w:val="40"/>
        </w:rPr>
        <w:t>Mediation</w:t>
      </w:r>
    </w:p>
    <w:p w:rsidR="00E836F5" w:rsidRPr="00E836F5" w:rsidRDefault="00E836F5" w:rsidP="00E836F5">
      <w:pPr>
        <w:pStyle w:val="NoSpacing"/>
        <w:rPr>
          <w:rFonts w:ascii="Arial" w:hAnsi="Arial" w:cs="Arial"/>
          <w:sz w:val="32"/>
          <w:szCs w:val="32"/>
        </w:rPr>
      </w:pPr>
    </w:p>
    <w:p w:rsidR="00D14DCF" w:rsidRPr="00D14DCF" w:rsidRDefault="00D14DCF" w:rsidP="00D14DCF">
      <w:pPr>
        <w:pStyle w:val="NoSpacing"/>
        <w:rPr>
          <w:rFonts w:ascii="Arial" w:hAnsi="Arial" w:cs="Arial"/>
          <w:sz w:val="36"/>
          <w:szCs w:val="36"/>
          <w:u w:val="single"/>
        </w:rPr>
      </w:pPr>
      <w:r w:rsidRPr="00D14DCF">
        <w:rPr>
          <w:rFonts w:ascii="Arial" w:hAnsi="Arial" w:cs="Arial"/>
          <w:sz w:val="36"/>
          <w:szCs w:val="36"/>
          <w:u w:val="single"/>
        </w:rPr>
        <w:t>What Are the Processes Involved?</w:t>
      </w:r>
    </w:p>
    <w:p w:rsidR="00D14DCF" w:rsidRPr="00D14DCF" w:rsidRDefault="00D14DCF" w:rsidP="00D14DCF">
      <w:pPr>
        <w:pStyle w:val="NoSpacing"/>
        <w:ind w:left="720"/>
        <w:rPr>
          <w:rFonts w:ascii="Arial" w:hAnsi="Arial" w:cs="Arial"/>
          <w:sz w:val="32"/>
          <w:szCs w:val="32"/>
        </w:rPr>
      </w:pPr>
    </w:p>
    <w:p w:rsidR="00D14DCF" w:rsidRDefault="00D14DCF" w:rsidP="00D14DCF">
      <w:pPr>
        <w:pStyle w:val="NoSpacing"/>
        <w:rPr>
          <w:rFonts w:ascii="Arial" w:hAnsi="Arial" w:cs="Arial"/>
          <w:sz w:val="32"/>
          <w:szCs w:val="32"/>
        </w:rPr>
      </w:pPr>
      <w:r w:rsidRPr="00D14DCF">
        <w:rPr>
          <w:rFonts w:ascii="Arial" w:hAnsi="Arial" w:cs="Arial"/>
          <w:sz w:val="32"/>
          <w:szCs w:val="32"/>
        </w:rPr>
        <w:t>Mediation comes in many styles, but most mediators follow the same process, including:</w:t>
      </w:r>
    </w:p>
    <w:p w:rsidR="00D14DCF" w:rsidRPr="00D14DCF" w:rsidRDefault="00D14DCF" w:rsidP="00D14DCF">
      <w:pPr>
        <w:pStyle w:val="NoSpacing"/>
        <w:rPr>
          <w:rFonts w:ascii="Arial" w:hAnsi="Arial" w:cs="Arial"/>
          <w:sz w:val="32"/>
          <w:szCs w:val="32"/>
        </w:rPr>
      </w:pPr>
    </w:p>
    <w:p w:rsidR="00D14DCF" w:rsidRPr="00D14DCF" w:rsidRDefault="00D14DCF" w:rsidP="00D14DCF">
      <w:pPr>
        <w:pStyle w:val="NoSpacing"/>
        <w:ind w:left="720"/>
        <w:rPr>
          <w:rFonts w:ascii="Arial" w:hAnsi="Arial" w:cs="Arial"/>
          <w:sz w:val="32"/>
          <w:szCs w:val="32"/>
        </w:rPr>
      </w:pPr>
      <w:r w:rsidRPr="00D14DCF">
        <w:rPr>
          <w:rFonts w:ascii="Arial" w:hAnsi="Arial" w:cs="Arial"/>
          <w:sz w:val="32"/>
          <w:szCs w:val="32"/>
        </w:rPr>
        <w:t>•Intake Interview</w:t>
      </w:r>
    </w:p>
    <w:p w:rsidR="00D14DCF" w:rsidRPr="00D14DCF" w:rsidRDefault="00D14DCF" w:rsidP="00D14DCF">
      <w:pPr>
        <w:pStyle w:val="NoSpacing"/>
        <w:ind w:left="720"/>
        <w:rPr>
          <w:rFonts w:ascii="Arial" w:hAnsi="Arial" w:cs="Arial"/>
          <w:sz w:val="32"/>
          <w:szCs w:val="32"/>
        </w:rPr>
      </w:pPr>
      <w:r w:rsidRPr="00D14DCF">
        <w:rPr>
          <w:rFonts w:ascii="Arial" w:hAnsi="Arial" w:cs="Arial"/>
          <w:sz w:val="32"/>
          <w:szCs w:val="32"/>
        </w:rPr>
        <w:t>•Introduction Stage</w:t>
      </w:r>
    </w:p>
    <w:p w:rsidR="00D14DCF" w:rsidRPr="00D14DCF" w:rsidRDefault="00D14DCF" w:rsidP="00D14DCF">
      <w:pPr>
        <w:pStyle w:val="NoSpacing"/>
        <w:ind w:left="720"/>
        <w:rPr>
          <w:rFonts w:ascii="Arial" w:hAnsi="Arial" w:cs="Arial"/>
          <w:sz w:val="32"/>
          <w:szCs w:val="32"/>
        </w:rPr>
      </w:pPr>
      <w:r w:rsidRPr="00D14DCF">
        <w:rPr>
          <w:rFonts w:ascii="Arial" w:hAnsi="Arial" w:cs="Arial"/>
          <w:sz w:val="32"/>
          <w:szCs w:val="32"/>
        </w:rPr>
        <w:t>•Identifying the Issues</w:t>
      </w:r>
    </w:p>
    <w:p w:rsidR="00D14DCF" w:rsidRPr="00D14DCF" w:rsidRDefault="00D14DCF" w:rsidP="00D14DCF">
      <w:pPr>
        <w:pStyle w:val="NoSpacing"/>
        <w:ind w:left="720"/>
        <w:rPr>
          <w:rFonts w:ascii="Arial" w:hAnsi="Arial" w:cs="Arial"/>
          <w:sz w:val="32"/>
          <w:szCs w:val="32"/>
        </w:rPr>
      </w:pPr>
      <w:r w:rsidRPr="00D14DCF">
        <w:rPr>
          <w:rFonts w:ascii="Arial" w:hAnsi="Arial" w:cs="Arial"/>
          <w:sz w:val="32"/>
          <w:szCs w:val="32"/>
        </w:rPr>
        <w:t>•Exploring Solutions</w:t>
      </w:r>
    </w:p>
    <w:p w:rsidR="00D14DCF" w:rsidRPr="00D14DCF" w:rsidRDefault="00D14DCF" w:rsidP="00D14DCF">
      <w:pPr>
        <w:pStyle w:val="NoSpacing"/>
        <w:ind w:left="720"/>
        <w:rPr>
          <w:rFonts w:ascii="Arial" w:hAnsi="Arial" w:cs="Arial"/>
          <w:sz w:val="32"/>
          <w:szCs w:val="32"/>
        </w:rPr>
      </w:pPr>
      <w:r w:rsidRPr="00D14DCF">
        <w:rPr>
          <w:rFonts w:ascii="Arial" w:hAnsi="Arial" w:cs="Arial"/>
          <w:sz w:val="32"/>
          <w:szCs w:val="32"/>
        </w:rPr>
        <w:t>•Caucus</w:t>
      </w:r>
    </w:p>
    <w:p w:rsidR="006F5A80" w:rsidRDefault="00D14DCF" w:rsidP="00D14DCF">
      <w:pPr>
        <w:pStyle w:val="NoSpacing"/>
        <w:ind w:left="720"/>
        <w:rPr>
          <w:rFonts w:ascii="Arial" w:hAnsi="Arial" w:cs="Arial"/>
          <w:sz w:val="32"/>
          <w:szCs w:val="32"/>
        </w:rPr>
      </w:pPr>
      <w:r w:rsidRPr="00D14DCF">
        <w:rPr>
          <w:rFonts w:ascii="Arial" w:hAnsi="Arial" w:cs="Arial"/>
          <w:sz w:val="32"/>
          <w:szCs w:val="32"/>
        </w:rPr>
        <w:t>•Writing an Agreement</w:t>
      </w:r>
    </w:p>
    <w:p w:rsidR="00D14DCF" w:rsidRDefault="00D14DCF" w:rsidP="00D14DCF">
      <w:pPr>
        <w:pStyle w:val="NoSpacing"/>
        <w:ind w:left="720"/>
        <w:rPr>
          <w:rFonts w:ascii="Arial" w:hAnsi="Arial" w:cs="Arial"/>
          <w:sz w:val="32"/>
          <w:szCs w:val="32"/>
        </w:rPr>
      </w:pPr>
    </w:p>
    <w:p w:rsidR="00D14DCF" w:rsidRPr="006F5A80" w:rsidRDefault="00D14DCF" w:rsidP="00D14DCF">
      <w:pPr>
        <w:pStyle w:val="NoSpacing"/>
        <w:ind w:left="720"/>
        <w:rPr>
          <w:rFonts w:ascii="Arial" w:hAnsi="Arial" w:cs="Arial"/>
          <w:sz w:val="32"/>
          <w:szCs w:val="32"/>
        </w:rPr>
      </w:pPr>
    </w:p>
    <w:p w:rsidR="00D14DCF" w:rsidRPr="00D14DCF" w:rsidRDefault="00D14DCF" w:rsidP="00D14DCF">
      <w:pPr>
        <w:pStyle w:val="NoSpacing"/>
        <w:rPr>
          <w:rFonts w:ascii="Arial" w:hAnsi="Arial" w:cs="Arial"/>
          <w:sz w:val="36"/>
          <w:szCs w:val="36"/>
          <w:u w:val="single"/>
        </w:rPr>
      </w:pPr>
      <w:r w:rsidRPr="00D14DCF">
        <w:rPr>
          <w:rFonts w:ascii="Arial" w:hAnsi="Arial" w:cs="Arial"/>
          <w:sz w:val="36"/>
          <w:szCs w:val="36"/>
          <w:u w:val="single"/>
        </w:rPr>
        <w:t xml:space="preserve">In What </w:t>
      </w:r>
      <w:proofErr w:type="gramStart"/>
      <w:r w:rsidRPr="00D14DCF">
        <w:rPr>
          <w:rFonts w:ascii="Arial" w:hAnsi="Arial" w:cs="Arial"/>
          <w:sz w:val="36"/>
          <w:szCs w:val="36"/>
          <w:u w:val="single"/>
        </w:rPr>
        <w:t>Cases</w:t>
      </w:r>
      <w:proofErr w:type="gramEnd"/>
      <w:r w:rsidRPr="00D14DCF">
        <w:rPr>
          <w:rFonts w:ascii="Arial" w:hAnsi="Arial" w:cs="Arial"/>
          <w:sz w:val="36"/>
          <w:szCs w:val="36"/>
          <w:u w:val="single"/>
        </w:rPr>
        <w:t xml:space="preserve"> Might Mediation Be Used?</w:t>
      </w:r>
    </w:p>
    <w:p w:rsidR="00D14DCF" w:rsidRPr="00D14DCF" w:rsidRDefault="00D14DCF" w:rsidP="00D14DCF">
      <w:pPr>
        <w:pStyle w:val="NoSpacing"/>
        <w:rPr>
          <w:rFonts w:ascii="Arial" w:hAnsi="Arial" w:cs="Arial"/>
          <w:sz w:val="32"/>
          <w:szCs w:val="32"/>
        </w:rPr>
      </w:pPr>
    </w:p>
    <w:p w:rsidR="00D14DCF" w:rsidRPr="00D14DCF" w:rsidRDefault="00D14DCF" w:rsidP="00D14DCF">
      <w:pPr>
        <w:pStyle w:val="NoSpacing"/>
        <w:rPr>
          <w:rFonts w:ascii="Arial" w:hAnsi="Arial" w:cs="Arial"/>
          <w:sz w:val="32"/>
          <w:szCs w:val="32"/>
        </w:rPr>
      </w:pPr>
      <w:r w:rsidRPr="00D14DCF">
        <w:rPr>
          <w:rFonts w:ascii="Arial" w:hAnsi="Arial" w:cs="Arial"/>
          <w:sz w:val="32"/>
          <w:szCs w:val="32"/>
        </w:rPr>
        <w:t>The types of cases appropriate for mediation include:</w:t>
      </w:r>
    </w:p>
    <w:p w:rsidR="00D14DCF" w:rsidRPr="00D14DCF" w:rsidRDefault="00D14DCF" w:rsidP="00D14DCF">
      <w:pPr>
        <w:pStyle w:val="NoSpacing"/>
        <w:rPr>
          <w:rFonts w:ascii="Arial" w:hAnsi="Arial" w:cs="Arial"/>
          <w:sz w:val="32"/>
          <w:szCs w:val="32"/>
        </w:rPr>
      </w:pPr>
    </w:p>
    <w:p w:rsidR="00D14DCF" w:rsidRPr="00D14DCF" w:rsidRDefault="00D14DCF" w:rsidP="00D14DCF">
      <w:pPr>
        <w:pStyle w:val="NoSpacing"/>
        <w:ind w:left="720"/>
        <w:rPr>
          <w:rFonts w:ascii="Arial" w:hAnsi="Arial" w:cs="Arial"/>
          <w:sz w:val="32"/>
          <w:szCs w:val="32"/>
        </w:rPr>
      </w:pPr>
      <w:r w:rsidRPr="00D14DCF">
        <w:rPr>
          <w:rFonts w:ascii="Arial" w:hAnsi="Arial" w:cs="Arial"/>
          <w:b/>
          <w:sz w:val="32"/>
          <w:szCs w:val="32"/>
        </w:rPr>
        <w:t>Business:</w:t>
      </w:r>
      <w:r w:rsidRPr="00D14DCF">
        <w:rPr>
          <w:rFonts w:ascii="Arial" w:hAnsi="Arial" w:cs="Arial"/>
          <w:sz w:val="32"/>
          <w:szCs w:val="32"/>
        </w:rPr>
        <w:t xml:space="preserve"> Collective bargaining between labor unions and management is one of the most familiar models of mediation. Workplace disputes between business partners, co-workers, or supervisor and employee can be mediated to correct </w:t>
      </w:r>
      <w:proofErr w:type="gramStart"/>
      <w:r w:rsidRPr="00D14DCF">
        <w:rPr>
          <w:rFonts w:ascii="Arial" w:hAnsi="Arial" w:cs="Arial"/>
          <w:sz w:val="32"/>
          <w:szCs w:val="32"/>
        </w:rPr>
        <w:t>particular problems</w:t>
      </w:r>
      <w:proofErr w:type="gramEnd"/>
      <w:r w:rsidRPr="00D14DCF">
        <w:rPr>
          <w:rFonts w:ascii="Arial" w:hAnsi="Arial" w:cs="Arial"/>
          <w:sz w:val="32"/>
          <w:szCs w:val="32"/>
        </w:rPr>
        <w:t xml:space="preserve"> and continue productive relationships. Contract disagreements, insurance claims, real estate disputes, construction conflicts, and cases between landlord and tenant, consumer and merchant, and farmer and lender are common.</w:t>
      </w:r>
    </w:p>
    <w:p w:rsidR="00D14DCF" w:rsidRPr="00D14DCF" w:rsidRDefault="00D14DCF" w:rsidP="00D14DCF">
      <w:pPr>
        <w:pStyle w:val="NoSpacing"/>
        <w:ind w:left="720"/>
        <w:rPr>
          <w:rFonts w:ascii="Arial" w:hAnsi="Arial" w:cs="Arial"/>
          <w:sz w:val="32"/>
          <w:szCs w:val="32"/>
        </w:rPr>
      </w:pPr>
    </w:p>
    <w:p w:rsidR="00D14DCF" w:rsidRDefault="00D14DCF" w:rsidP="00D14DCF">
      <w:pPr>
        <w:pStyle w:val="NoSpacing"/>
        <w:ind w:left="720"/>
        <w:rPr>
          <w:rFonts w:ascii="Arial" w:hAnsi="Arial" w:cs="Arial"/>
          <w:sz w:val="32"/>
          <w:szCs w:val="32"/>
        </w:rPr>
      </w:pPr>
      <w:r w:rsidRPr="00D14DCF">
        <w:rPr>
          <w:rFonts w:ascii="Arial" w:hAnsi="Arial" w:cs="Arial"/>
          <w:b/>
          <w:sz w:val="32"/>
          <w:szCs w:val="32"/>
        </w:rPr>
        <w:t>Community:</w:t>
      </w:r>
      <w:r w:rsidRPr="00D14DCF">
        <w:rPr>
          <w:rFonts w:ascii="Arial" w:hAnsi="Arial" w:cs="Arial"/>
          <w:sz w:val="32"/>
          <w:szCs w:val="32"/>
        </w:rPr>
        <w:t xml:space="preserve"> Representatives of interest groups, businesses, and several layers of government can come together to negotiate agreements on public policy development. Cases concerning the environment, land use planning, parking, zoning, and nuisance</w:t>
      </w:r>
      <w:r>
        <w:rPr>
          <w:rFonts w:ascii="Arial" w:hAnsi="Arial" w:cs="Arial"/>
          <w:sz w:val="32"/>
          <w:szCs w:val="32"/>
        </w:rPr>
        <w:t xml:space="preserve"> complaints are often mediated.</w:t>
      </w:r>
    </w:p>
    <w:p w:rsidR="00D14DCF" w:rsidRDefault="00D14DCF" w:rsidP="00D14DCF">
      <w:pPr>
        <w:pStyle w:val="NoSpacing"/>
        <w:ind w:left="720"/>
        <w:rPr>
          <w:rFonts w:ascii="Arial" w:hAnsi="Arial" w:cs="Arial"/>
          <w:sz w:val="32"/>
          <w:szCs w:val="32"/>
        </w:rPr>
      </w:pPr>
    </w:p>
    <w:p w:rsidR="00D14DCF" w:rsidRPr="00D14DCF" w:rsidRDefault="00D14DCF" w:rsidP="00D14DCF">
      <w:pPr>
        <w:pStyle w:val="NoSpacing"/>
        <w:ind w:left="720"/>
        <w:rPr>
          <w:rFonts w:ascii="Arial" w:hAnsi="Arial" w:cs="Arial"/>
          <w:sz w:val="32"/>
          <w:szCs w:val="32"/>
        </w:rPr>
      </w:pPr>
    </w:p>
    <w:p w:rsidR="00D14DCF" w:rsidRPr="00D14DCF" w:rsidRDefault="00D14DCF" w:rsidP="00D14DCF">
      <w:pPr>
        <w:pStyle w:val="NoSpacing"/>
        <w:ind w:left="720"/>
        <w:rPr>
          <w:rFonts w:ascii="Arial" w:hAnsi="Arial" w:cs="Arial"/>
          <w:sz w:val="32"/>
          <w:szCs w:val="32"/>
        </w:rPr>
      </w:pPr>
      <w:r w:rsidRPr="00D14DCF">
        <w:rPr>
          <w:rFonts w:ascii="Arial" w:hAnsi="Arial" w:cs="Arial"/>
          <w:b/>
          <w:sz w:val="32"/>
          <w:szCs w:val="32"/>
        </w:rPr>
        <w:t>Small Claims:</w:t>
      </w:r>
      <w:r w:rsidRPr="00D14DCF">
        <w:rPr>
          <w:rFonts w:ascii="Arial" w:hAnsi="Arial" w:cs="Arial"/>
          <w:sz w:val="32"/>
          <w:szCs w:val="32"/>
        </w:rPr>
        <w:t xml:space="preserve"> Civil cases involving smaller amounts of money or neighborhood disagreements are often sent to mediation.</w:t>
      </w:r>
    </w:p>
    <w:p w:rsidR="00D14DCF" w:rsidRPr="00D14DCF" w:rsidRDefault="00D14DCF" w:rsidP="00D14DCF">
      <w:pPr>
        <w:pStyle w:val="NoSpacing"/>
        <w:ind w:left="720"/>
        <w:rPr>
          <w:rFonts w:ascii="Arial" w:hAnsi="Arial" w:cs="Arial"/>
          <w:sz w:val="32"/>
          <w:szCs w:val="32"/>
        </w:rPr>
      </w:pPr>
    </w:p>
    <w:p w:rsidR="00D14DCF" w:rsidRPr="00D14DCF" w:rsidRDefault="00D14DCF" w:rsidP="00D14DCF">
      <w:pPr>
        <w:pStyle w:val="NoSpacing"/>
        <w:ind w:left="720"/>
        <w:rPr>
          <w:rFonts w:ascii="Arial" w:hAnsi="Arial" w:cs="Arial"/>
          <w:sz w:val="32"/>
          <w:szCs w:val="32"/>
        </w:rPr>
      </w:pPr>
      <w:r w:rsidRPr="00D14DCF">
        <w:rPr>
          <w:rFonts w:ascii="Arial" w:hAnsi="Arial" w:cs="Arial"/>
          <w:b/>
          <w:sz w:val="32"/>
          <w:szCs w:val="32"/>
        </w:rPr>
        <w:t>Divorce and Child Custody:</w:t>
      </w:r>
      <w:r w:rsidRPr="00D14DCF">
        <w:rPr>
          <w:rFonts w:ascii="Arial" w:hAnsi="Arial" w:cs="Arial"/>
          <w:sz w:val="32"/>
          <w:szCs w:val="32"/>
        </w:rPr>
        <w:t xml:space="preserve"> Mediation offers a couple the chance to define what is most workable for their </w:t>
      </w:r>
      <w:proofErr w:type="gramStart"/>
      <w:r w:rsidRPr="00D14DCF">
        <w:rPr>
          <w:rFonts w:ascii="Arial" w:hAnsi="Arial" w:cs="Arial"/>
          <w:sz w:val="32"/>
          <w:szCs w:val="32"/>
        </w:rPr>
        <w:t>particular situation</w:t>
      </w:r>
      <w:proofErr w:type="gramEnd"/>
      <w:r w:rsidRPr="00D14DCF">
        <w:rPr>
          <w:rFonts w:ascii="Arial" w:hAnsi="Arial" w:cs="Arial"/>
          <w:sz w:val="32"/>
          <w:szCs w:val="32"/>
        </w:rPr>
        <w:t xml:space="preserve"> and to tailor an agreement that reflects their own circumstances. It can enable future joint decision-making. Visitation, property division, alimony, and unique circumstances such as relations with grandparents or stepfamilies can be included. Child custody disputes are automatically sent to mediation in some jurisdictions. Custody and visitation issues are evaluated in terms of the child’s best interests and the parents’ shared concerns. The privacy of mediation can make it easier for people to discuss emotional matters.</w:t>
      </w:r>
    </w:p>
    <w:p w:rsidR="00D14DCF" w:rsidRPr="00D14DCF" w:rsidRDefault="00D14DCF" w:rsidP="00D14DCF">
      <w:pPr>
        <w:pStyle w:val="NoSpacing"/>
        <w:ind w:left="720"/>
        <w:rPr>
          <w:rFonts w:ascii="Arial" w:hAnsi="Arial" w:cs="Arial"/>
          <w:sz w:val="32"/>
          <w:szCs w:val="32"/>
        </w:rPr>
      </w:pPr>
    </w:p>
    <w:p w:rsidR="00D14DCF" w:rsidRPr="00D14DCF" w:rsidRDefault="00D14DCF" w:rsidP="00D14DCF">
      <w:pPr>
        <w:pStyle w:val="NoSpacing"/>
        <w:ind w:left="720"/>
        <w:rPr>
          <w:rFonts w:ascii="Arial" w:hAnsi="Arial" w:cs="Arial"/>
          <w:sz w:val="32"/>
          <w:szCs w:val="32"/>
        </w:rPr>
      </w:pPr>
      <w:r w:rsidRPr="00D14DCF">
        <w:rPr>
          <w:rFonts w:ascii="Arial" w:hAnsi="Arial" w:cs="Arial"/>
          <w:b/>
          <w:sz w:val="32"/>
          <w:szCs w:val="32"/>
        </w:rPr>
        <w:t>Interpersonal:</w:t>
      </w:r>
      <w:r w:rsidRPr="00D14DCF">
        <w:rPr>
          <w:rFonts w:ascii="Arial" w:hAnsi="Arial" w:cs="Arial"/>
          <w:sz w:val="32"/>
          <w:szCs w:val="32"/>
        </w:rPr>
        <w:t xml:space="preserve"> Arguments between individuals may not necessarily involve a legal claim. Roommate and family conflicts are often well-served by mediation.</w:t>
      </w:r>
    </w:p>
    <w:p w:rsidR="00D14DCF" w:rsidRPr="00D14DCF" w:rsidRDefault="00D14DCF" w:rsidP="00D14DCF">
      <w:pPr>
        <w:pStyle w:val="NoSpacing"/>
        <w:ind w:left="720"/>
        <w:rPr>
          <w:rFonts w:ascii="Arial" w:hAnsi="Arial" w:cs="Arial"/>
          <w:sz w:val="32"/>
          <w:szCs w:val="32"/>
        </w:rPr>
      </w:pPr>
    </w:p>
    <w:p w:rsidR="00D14DCF" w:rsidRPr="00D14DCF" w:rsidRDefault="00D14DCF" w:rsidP="00D14DCF">
      <w:pPr>
        <w:pStyle w:val="NoSpacing"/>
        <w:ind w:left="720"/>
        <w:rPr>
          <w:rFonts w:ascii="Arial" w:hAnsi="Arial" w:cs="Arial"/>
          <w:sz w:val="32"/>
          <w:szCs w:val="32"/>
        </w:rPr>
      </w:pPr>
      <w:r w:rsidRPr="00D14DCF">
        <w:rPr>
          <w:rFonts w:ascii="Arial" w:hAnsi="Arial" w:cs="Arial"/>
          <w:b/>
          <w:sz w:val="32"/>
          <w:szCs w:val="32"/>
        </w:rPr>
        <w:t>School or University:</w:t>
      </w:r>
      <w:r w:rsidRPr="00D14DCF">
        <w:rPr>
          <w:rFonts w:ascii="Arial" w:hAnsi="Arial" w:cs="Arial"/>
          <w:sz w:val="32"/>
          <w:szCs w:val="32"/>
        </w:rPr>
        <w:t xml:space="preserve"> Students from elementary school to college have been taught to successfully mediate disputes among their peers. Courts in Florida and California refer some truancy and disciplinary cases to mediation between parents, students and school personnel. Some school districts mediate controversies with parents of handicapped students over their plans for meeting the child’s educational needs.</w:t>
      </w:r>
    </w:p>
    <w:p w:rsidR="00D14DCF" w:rsidRPr="00D14DCF" w:rsidRDefault="00D14DCF" w:rsidP="00D14DCF">
      <w:pPr>
        <w:pStyle w:val="NoSpacing"/>
        <w:ind w:left="720"/>
        <w:rPr>
          <w:rFonts w:ascii="Arial" w:hAnsi="Arial" w:cs="Arial"/>
          <w:sz w:val="32"/>
          <w:szCs w:val="32"/>
        </w:rPr>
      </w:pPr>
    </w:p>
    <w:p w:rsidR="002D069A" w:rsidRPr="00630BC5" w:rsidRDefault="00D14DCF" w:rsidP="00D14DCF">
      <w:pPr>
        <w:pStyle w:val="NoSpacing"/>
        <w:ind w:left="720"/>
        <w:rPr>
          <w:rFonts w:ascii="Arial" w:hAnsi="Arial" w:cs="Arial"/>
          <w:sz w:val="32"/>
          <w:szCs w:val="32"/>
        </w:rPr>
      </w:pPr>
      <w:r w:rsidRPr="00D14DCF">
        <w:rPr>
          <w:rFonts w:ascii="Arial" w:hAnsi="Arial" w:cs="Arial"/>
          <w:b/>
          <w:sz w:val="32"/>
          <w:szCs w:val="32"/>
        </w:rPr>
        <w:t>Criminal:</w:t>
      </w:r>
      <w:r w:rsidRPr="00D14DCF">
        <w:rPr>
          <w:rFonts w:ascii="Arial" w:hAnsi="Arial" w:cs="Arial"/>
          <w:sz w:val="32"/>
          <w:szCs w:val="32"/>
        </w:rPr>
        <w:t xml:space="preserve"> Mediation of minor non-violent crimes can help unclog the courts and bring about restitution. Direct communication between victim and offender can be beneficial to both, and can make it easier to deal with the defendant in the future. Cases often go to mediation after the person has been found guilty of the crime. Vandalism, passing bad checks, theft, and juvenile cases are the sorts sent to mediation.</w:t>
      </w: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0E46EB"/>
    <w:rsid w:val="0013394A"/>
    <w:rsid w:val="001D53E8"/>
    <w:rsid w:val="00264225"/>
    <w:rsid w:val="002B55CE"/>
    <w:rsid w:val="002D069A"/>
    <w:rsid w:val="0037208F"/>
    <w:rsid w:val="003738DA"/>
    <w:rsid w:val="003E6ACA"/>
    <w:rsid w:val="00483F0D"/>
    <w:rsid w:val="005057D7"/>
    <w:rsid w:val="00514460"/>
    <w:rsid w:val="00550902"/>
    <w:rsid w:val="00556031"/>
    <w:rsid w:val="00630BC5"/>
    <w:rsid w:val="006F5A80"/>
    <w:rsid w:val="007F2193"/>
    <w:rsid w:val="00817D2E"/>
    <w:rsid w:val="00831275"/>
    <w:rsid w:val="008A1159"/>
    <w:rsid w:val="009106EB"/>
    <w:rsid w:val="00AB6D2B"/>
    <w:rsid w:val="00B36EBF"/>
    <w:rsid w:val="00B6705E"/>
    <w:rsid w:val="00CA40DD"/>
    <w:rsid w:val="00CC334D"/>
    <w:rsid w:val="00D14DCF"/>
    <w:rsid w:val="00D87E04"/>
    <w:rsid w:val="00DC2E50"/>
    <w:rsid w:val="00DC7820"/>
    <w:rsid w:val="00DD1680"/>
    <w:rsid w:val="00E836F5"/>
    <w:rsid w:val="00F6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3810">
      <w:bodyDiv w:val="1"/>
      <w:marLeft w:val="0"/>
      <w:marRight w:val="0"/>
      <w:marTop w:val="0"/>
      <w:marBottom w:val="0"/>
      <w:divBdr>
        <w:top w:val="none" w:sz="0" w:space="0" w:color="auto"/>
        <w:left w:val="none" w:sz="0" w:space="0" w:color="auto"/>
        <w:bottom w:val="none" w:sz="0" w:space="0" w:color="auto"/>
        <w:right w:val="none" w:sz="0" w:space="0" w:color="auto"/>
      </w:divBdr>
      <w:divsChild>
        <w:div w:id="1270821656">
          <w:marLeft w:val="0"/>
          <w:marRight w:val="0"/>
          <w:marTop w:val="0"/>
          <w:marBottom w:val="0"/>
          <w:divBdr>
            <w:top w:val="none" w:sz="0" w:space="0" w:color="auto"/>
            <w:left w:val="none" w:sz="0" w:space="0" w:color="auto"/>
            <w:bottom w:val="none" w:sz="0" w:space="0" w:color="auto"/>
            <w:right w:val="none" w:sz="0" w:space="0" w:color="auto"/>
          </w:divBdr>
          <w:divsChild>
            <w:div w:id="156699357">
              <w:marLeft w:val="0"/>
              <w:marRight w:val="0"/>
              <w:marTop w:val="0"/>
              <w:marBottom w:val="0"/>
              <w:divBdr>
                <w:top w:val="none" w:sz="0" w:space="0" w:color="auto"/>
                <w:left w:val="none" w:sz="0" w:space="0" w:color="auto"/>
                <w:bottom w:val="none" w:sz="0" w:space="0" w:color="auto"/>
                <w:right w:val="none" w:sz="0" w:space="0" w:color="auto"/>
              </w:divBdr>
              <w:divsChild>
                <w:div w:id="18824206">
                  <w:marLeft w:val="0"/>
                  <w:marRight w:val="0"/>
                  <w:marTop w:val="0"/>
                  <w:marBottom w:val="0"/>
                  <w:divBdr>
                    <w:top w:val="none" w:sz="0" w:space="0" w:color="auto"/>
                    <w:left w:val="none" w:sz="0" w:space="0" w:color="auto"/>
                    <w:bottom w:val="none" w:sz="0" w:space="0" w:color="auto"/>
                    <w:right w:val="none" w:sz="0" w:space="0" w:color="auto"/>
                  </w:divBdr>
                  <w:divsChild>
                    <w:div w:id="697660798">
                      <w:marLeft w:val="0"/>
                      <w:marRight w:val="0"/>
                      <w:marTop w:val="0"/>
                      <w:marBottom w:val="0"/>
                      <w:divBdr>
                        <w:top w:val="none" w:sz="0" w:space="0" w:color="auto"/>
                        <w:left w:val="none" w:sz="0" w:space="0" w:color="auto"/>
                        <w:bottom w:val="none" w:sz="0" w:space="0" w:color="auto"/>
                        <w:right w:val="none" w:sz="0" w:space="0" w:color="auto"/>
                      </w:divBdr>
                      <w:divsChild>
                        <w:div w:id="1979726913">
                          <w:marLeft w:val="0"/>
                          <w:marRight w:val="0"/>
                          <w:marTop w:val="150"/>
                          <w:marBottom w:val="300"/>
                          <w:divBdr>
                            <w:top w:val="none" w:sz="0" w:space="0" w:color="auto"/>
                            <w:left w:val="none" w:sz="0" w:space="0" w:color="auto"/>
                            <w:bottom w:val="none" w:sz="0" w:space="0" w:color="auto"/>
                            <w:right w:val="none" w:sz="0" w:space="0" w:color="auto"/>
                          </w:divBdr>
                          <w:divsChild>
                            <w:div w:id="891844799">
                              <w:marLeft w:val="0"/>
                              <w:marRight w:val="0"/>
                              <w:marTop w:val="0"/>
                              <w:marBottom w:val="0"/>
                              <w:divBdr>
                                <w:top w:val="none" w:sz="0" w:space="0" w:color="auto"/>
                                <w:left w:val="none" w:sz="0" w:space="0" w:color="auto"/>
                                <w:bottom w:val="none" w:sz="0" w:space="0" w:color="auto"/>
                                <w:right w:val="none" w:sz="0" w:space="0" w:color="auto"/>
                              </w:divBdr>
                              <w:divsChild>
                                <w:div w:id="1623804120">
                                  <w:marLeft w:val="0"/>
                                  <w:marRight w:val="0"/>
                                  <w:marTop w:val="0"/>
                                  <w:marBottom w:val="0"/>
                                  <w:divBdr>
                                    <w:top w:val="none" w:sz="0" w:space="0" w:color="auto"/>
                                    <w:left w:val="none" w:sz="0" w:space="0" w:color="auto"/>
                                    <w:bottom w:val="none" w:sz="0" w:space="0" w:color="auto"/>
                                    <w:right w:val="none" w:sz="0" w:space="0" w:color="auto"/>
                                  </w:divBdr>
                                  <w:divsChild>
                                    <w:div w:id="1847600066">
                                      <w:marLeft w:val="0"/>
                                      <w:marRight w:val="0"/>
                                      <w:marTop w:val="0"/>
                                      <w:marBottom w:val="0"/>
                                      <w:divBdr>
                                        <w:top w:val="none" w:sz="0" w:space="0" w:color="auto"/>
                                        <w:left w:val="none" w:sz="0" w:space="0" w:color="auto"/>
                                        <w:bottom w:val="none" w:sz="0" w:space="0" w:color="auto"/>
                                        <w:right w:val="none" w:sz="0" w:space="0" w:color="auto"/>
                                      </w:divBdr>
                                      <w:divsChild>
                                        <w:div w:id="1788348282">
                                          <w:marLeft w:val="0"/>
                                          <w:marRight w:val="0"/>
                                          <w:marTop w:val="0"/>
                                          <w:marBottom w:val="0"/>
                                          <w:divBdr>
                                            <w:top w:val="none" w:sz="0" w:space="0" w:color="auto"/>
                                            <w:left w:val="none" w:sz="0" w:space="0" w:color="auto"/>
                                            <w:bottom w:val="none" w:sz="0" w:space="0" w:color="auto"/>
                                            <w:right w:val="none" w:sz="0" w:space="0" w:color="auto"/>
                                          </w:divBdr>
                                          <w:divsChild>
                                            <w:div w:id="11171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973841">
      <w:bodyDiv w:val="1"/>
      <w:marLeft w:val="0"/>
      <w:marRight w:val="0"/>
      <w:marTop w:val="0"/>
      <w:marBottom w:val="0"/>
      <w:divBdr>
        <w:top w:val="none" w:sz="0" w:space="0" w:color="auto"/>
        <w:left w:val="none" w:sz="0" w:space="0" w:color="auto"/>
        <w:bottom w:val="none" w:sz="0" w:space="0" w:color="auto"/>
        <w:right w:val="none" w:sz="0" w:space="0" w:color="auto"/>
      </w:divBdr>
      <w:divsChild>
        <w:div w:id="1079257426">
          <w:marLeft w:val="0"/>
          <w:marRight w:val="0"/>
          <w:marTop w:val="0"/>
          <w:marBottom w:val="0"/>
          <w:divBdr>
            <w:top w:val="none" w:sz="0" w:space="0" w:color="auto"/>
            <w:left w:val="none" w:sz="0" w:space="0" w:color="auto"/>
            <w:bottom w:val="none" w:sz="0" w:space="0" w:color="auto"/>
            <w:right w:val="none" w:sz="0" w:space="0" w:color="auto"/>
          </w:divBdr>
          <w:divsChild>
            <w:div w:id="635378858">
              <w:marLeft w:val="0"/>
              <w:marRight w:val="0"/>
              <w:marTop w:val="0"/>
              <w:marBottom w:val="0"/>
              <w:divBdr>
                <w:top w:val="none" w:sz="0" w:space="0" w:color="auto"/>
                <w:left w:val="none" w:sz="0" w:space="0" w:color="auto"/>
                <w:bottom w:val="none" w:sz="0" w:space="0" w:color="auto"/>
                <w:right w:val="none" w:sz="0" w:space="0" w:color="auto"/>
              </w:divBdr>
              <w:divsChild>
                <w:div w:id="1507360234">
                  <w:marLeft w:val="0"/>
                  <w:marRight w:val="0"/>
                  <w:marTop w:val="0"/>
                  <w:marBottom w:val="0"/>
                  <w:divBdr>
                    <w:top w:val="none" w:sz="0" w:space="0" w:color="auto"/>
                    <w:left w:val="none" w:sz="0" w:space="0" w:color="auto"/>
                    <w:bottom w:val="none" w:sz="0" w:space="0" w:color="auto"/>
                    <w:right w:val="none" w:sz="0" w:space="0" w:color="auto"/>
                  </w:divBdr>
                  <w:divsChild>
                    <w:div w:id="1844122945">
                      <w:marLeft w:val="0"/>
                      <w:marRight w:val="0"/>
                      <w:marTop w:val="0"/>
                      <w:marBottom w:val="0"/>
                      <w:divBdr>
                        <w:top w:val="none" w:sz="0" w:space="0" w:color="auto"/>
                        <w:left w:val="none" w:sz="0" w:space="0" w:color="auto"/>
                        <w:bottom w:val="none" w:sz="0" w:space="0" w:color="auto"/>
                        <w:right w:val="none" w:sz="0" w:space="0" w:color="auto"/>
                      </w:divBdr>
                      <w:divsChild>
                        <w:div w:id="498813466">
                          <w:marLeft w:val="0"/>
                          <w:marRight w:val="0"/>
                          <w:marTop w:val="150"/>
                          <w:marBottom w:val="300"/>
                          <w:divBdr>
                            <w:top w:val="none" w:sz="0" w:space="0" w:color="auto"/>
                            <w:left w:val="none" w:sz="0" w:space="0" w:color="auto"/>
                            <w:bottom w:val="none" w:sz="0" w:space="0" w:color="auto"/>
                            <w:right w:val="none" w:sz="0" w:space="0" w:color="auto"/>
                          </w:divBdr>
                          <w:divsChild>
                            <w:div w:id="2048219526">
                              <w:marLeft w:val="0"/>
                              <w:marRight w:val="0"/>
                              <w:marTop w:val="0"/>
                              <w:marBottom w:val="0"/>
                              <w:divBdr>
                                <w:top w:val="none" w:sz="0" w:space="0" w:color="auto"/>
                                <w:left w:val="none" w:sz="0" w:space="0" w:color="auto"/>
                                <w:bottom w:val="none" w:sz="0" w:space="0" w:color="auto"/>
                                <w:right w:val="none" w:sz="0" w:space="0" w:color="auto"/>
                              </w:divBdr>
                              <w:divsChild>
                                <w:div w:id="1359970096">
                                  <w:marLeft w:val="0"/>
                                  <w:marRight w:val="0"/>
                                  <w:marTop w:val="0"/>
                                  <w:marBottom w:val="0"/>
                                  <w:divBdr>
                                    <w:top w:val="none" w:sz="0" w:space="0" w:color="auto"/>
                                    <w:left w:val="none" w:sz="0" w:space="0" w:color="auto"/>
                                    <w:bottom w:val="none" w:sz="0" w:space="0" w:color="auto"/>
                                    <w:right w:val="none" w:sz="0" w:space="0" w:color="auto"/>
                                  </w:divBdr>
                                  <w:divsChild>
                                    <w:div w:id="1454716564">
                                      <w:marLeft w:val="0"/>
                                      <w:marRight w:val="0"/>
                                      <w:marTop w:val="0"/>
                                      <w:marBottom w:val="0"/>
                                      <w:divBdr>
                                        <w:top w:val="none" w:sz="0" w:space="0" w:color="auto"/>
                                        <w:left w:val="none" w:sz="0" w:space="0" w:color="auto"/>
                                        <w:bottom w:val="none" w:sz="0" w:space="0" w:color="auto"/>
                                        <w:right w:val="none" w:sz="0" w:space="0" w:color="auto"/>
                                      </w:divBdr>
                                      <w:divsChild>
                                        <w:div w:id="1008554422">
                                          <w:marLeft w:val="0"/>
                                          <w:marRight w:val="0"/>
                                          <w:marTop w:val="0"/>
                                          <w:marBottom w:val="0"/>
                                          <w:divBdr>
                                            <w:top w:val="none" w:sz="0" w:space="0" w:color="auto"/>
                                            <w:left w:val="none" w:sz="0" w:space="0" w:color="auto"/>
                                            <w:bottom w:val="none" w:sz="0" w:space="0" w:color="auto"/>
                                            <w:right w:val="none" w:sz="0" w:space="0" w:color="auto"/>
                                          </w:divBdr>
                                          <w:divsChild>
                                            <w:div w:id="1129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10E3-5859-44A1-AC79-5C31861B7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2017-09-10T17:05:00Z</dcterms:created>
  <dcterms:modified xsi:type="dcterms:W3CDTF">2017-09-10T17:05:00Z</dcterms:modified>
</cp:coreProperties>
</file>