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4A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>LAW CLASS</w:t>
      </w:r>
      <w:r w:rsidRPr="007B4579">
        <w:rPr>
          <w:rFonts w:ascii="Arial" w:hAnsi="Arial" w:cs="Arial"/>
          <w:b/>
          <w:sz w:val="40"/>
          <w:szCs w:val="40"/>
        </w:rPr>
        <w:tab/>
      </w:r>
    </w:p>
    <w:p w:rsidR="00A84A90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COURT CASES</w:t>
      </w:r>
    </w:p>
    <w:p w:rsidR="002D5A4A" w:rsidRPr="007B4579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ab/>
      </w:r>
      <w:r w:rsidRPr="007B457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2D5A4A" w:rsidRPr="00A84A90" w:rsidRDefault="003A23F5" w:rsidP="002D5A4A">
      <w:pPr>
        <w:pStyle w:val="NoSpacing"/>
        <w:rPr>
          <w:rFonts w:ascii="Arial" w:eastAsia="Calibri" w:hAnsi="Arial" w:cs="Arial"/>
          <w:b/>
          <w:sz w:val="40"/>
          <w:szCs w:val="40"/>
        </w:rPr>
      </w:pPr>
      <w:r w:rsidRPr="00A84A90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0A6E8" wp14:editId="208FF81C">
                <wp:simplePos x="0" y="0"/>
                <wp:positionH relativeFrom="column">
                  <wp:posOffset>4508500</wp:posOffset>
                </wp:positionH>
                <wp:positionV relativeFrom="paragraph">
                  <wp:posOffset>495300</wp:posOffset>
                </wp:positionV>
                <wp:extent cx="2447290" cy="23177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4A" w:rsidRDefault="00436F0C" w:rsidP="002D5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5520" cy="222186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epsistufflogo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520" cy="2221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A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pt;margin-top:39pt;width:192.7pt;height:1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">
                <v:textbox>
                  <w:txbxContent>
                    <w:p w:rsidR="002D5A4A" w:rsidRDefault="00436F0C" w:rsidP="002D5A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5520" cy="222186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epsistufflogo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520" cy="2221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23F5">
        <w:rPr>
          <w:rFonts w:ascii="Tahoma" w:hAnsi="Tahoma" w:cs="Tahoma"/>
          <w:b/>
          <w:bCs/>
          <w:color w:val="000000" w:themeColor="text1"/>
          <w:sz w:val="40"/>
          <w:szCs w:val="40"/>
          <w:lang w:val="en"/>
        </w:rPr>
        <w:t xml:space="preserve">Leonard v. </w:t>
      </w:r>
      <w:proofErr w:type="spellStart"/>
      <w:r w:rsidRPr="003A23F5">
        <w:rPr>
          <w:rFonts w:ascii="Tahoma" w:hAnsi="Tahoma" w:cs="Tahoma"/>
          <w:b/>
          <w:bCs/>
          <w:color w:val="000000" w:themeColor="text1"/>
          <w:sz w:val="40"/>
          <w:szCs w:val="40"/>
          <w:lang w:val="en"/>
        </w:rPr>
        <w:t>Pepsico</w:t>
      </w:r>
      <w:proofErr w:type="spellEnd"/>
      <w:r w:rsidR="00147CF6">
        <w:rPr>
          <w:rFonts w:ascii="Tahoma" w:hAnsi="Tahoma" w:cs="Tahoma"/>
          <w:b/>
          <w:bCs/>
          <w:color w:val="000000" w:themeColor="text1"/>
          <w:sz w:val="40"/>
          <w:szCs w:val="40"/>
        </w:rPr>
        <w:t xml:space="preserve"> (</w:t>
      </w:r>
      <w:r w:rsidR="00436F0C">
        <w:rPr>
          <w:rFonts w:ascii="Tahoma" w:hAnsi="Tahoma" w:cs="Tahoma"/>
          <w:b/>
          <w:bCs/>
          <w:color w:val="000000" w:themeColor="text1"/>
          <w:sz w:val="40"/>
          <w:szCs w:val="40"/>
        </w:rPr>
        <w:t>1996</w:t>
      </w:r>
      <w:r w:rsidR="00147CF6">
        <w:rPr>
          <w:rFonts w:ascii="Tahoma" w:hAnsi="Tahoma" w:cs="Tahoma"/>
          <w:b/>
          <w:bCs/>
          <w:color w:val="000000" w:themeColor="text1"/>
          <w:sz w:val="40"/>
          <w:szCs w:val="40"/>
        </w:rPr>
        <w:t>)</w:t>
      </w:r>
      <w:r w:rsidR="002D5A4A" w:rsidRPr="00A84A90">
        <w:rPr>
          <w:sz w:val="40"/>
          <w:szCs w:val="40"/>
        </w:rPr>
        <w:br/>
      </w:r>
    </w:p>
    <w:p w:rsidR="002D5A4A" w:rsidRPr="00277FC7" w:rsidRDefault="002D5A4A" w:rsidP="002D5A4A">
      <w:pPr>
        <w:pStyle w:val="NoSpacing"/>
      </w:pPr>
      <w:r>
        <w:rPr>
          <w:rFonts w:ascii="Arial" w:eastAsia="Calibri" w:hAnsi="Arial" w:cs="Arial"/>
          <w:b/>
          <w:sz w:val="28"/>
          <w:szCs w:val="28"/>
        </w:rPr>
        <w:t>Background of the ca</w:t>
      </w:r>
      <w:r w:rsidRPr="00363A9B">
        <w:rPr>
          <w:rFonts w:ascii="Arial" w:eastAsia="Calibri" w:hAnsi="Arial" w:cs="Arial"/>
          <w:b/>
          <w:sz w:val="28"/>
          <w:szCs w:val="28"/>
        </w:rPr>
        <w:t>se</w:t>
      </w:r>
    </w:p>
    <w:p w:rsidR="00B82538" w:rsidRDefault="00B82538"/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  <w:proofErr w:type="spellStart"/>
      <w:r w:rsidRPr="003A23F5">
        <w:rPr>
          <w:rFonts w:ascii="Arial" w:hAnsi="Arial" w:cs="Arial"/>
          <w:color w:val="242424"/>
          <w:sz w:val="26"/>
          <w:szCs w:val="26"/>
          <w:lang w:val="en"/>
        </w:rPr>
        <w:t>Pepsico</w:t>
      </w:r>
      <w:proofErr w:type="spellEnd"/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(defendant) began a promotional campaign that encouraged its customers to collect “Pepsi points” and trade them in for merchandise. </w:t>
      </w: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As a part of this campaign, </w:t>
      </w:r>
      <w:proofErr w:type="spellStart"/>
      <w:r w:rsidRPr="003A23F5">
        <w:rPr>
          <w:rFonts w:ascii="Arial" w:hAnsi="Arial" w:cs="Arial"/>
          <w:color w:val="242424"/>
          <w:sz w:val="26"/>
          <w:szCs w:val="26"/>
          <w:lang w:val="en"/>
        </w:rPr>
        <w:t>Pepsico</w:t>
      </w:r>
      <w:proofErr w:type="spellEnd"/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created a commercial that showed some of the available merchandise along with the number of points it would take to acquire it. One item in the commercial was a Harrier Jet, which was said to require seven million points. </w:t>
      </w: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  <w:proofErr w:type="spellStart"/>
      <w:r w:rsidRPr="003A23F5">
        <w:rPr>
          <w:rFonts w:ascii="Arial" w:hAnsi="Arial" w:cs="Arial"/>
          <w:color w:val="242424"/>
          <w:sz w:val="26"/>
          <w:szCs w:val="26"/>
          <w:lang w:val="en"/>
        </w:rPr>
        <w:t>Pepsico</w:t>
      </w:r>
      <w:proofErr w:type="spellEnd"/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also released a catalog containing the promotional merchandise. </w:t>
      </w: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  <w:proofErr w:type="spellStart"/>
      <w:r>
        <w:rPr>
          <w:rFonts w:ascii="Arial" w:hAnsi="Arial" w:cs="Arial"/>
          <w:color w:val="242424"/>
          <w:sz w:val="26"/>
          <w:szCs w:val="26"/>
          <w:lang w:val="en"/>
        </w:rPr>
        <w:t>Pepsico</w:t>
      </w:r>
      <w:proofErr w:type="spellEnd"/>
      <w:r>
        <w:rPr>
          <w:rFonts w:ascii="Arial" w:hAnsi="Arial" w:cs="Arial"/>
          <w:color w:val="242424"/>
          <w:sz w:val="26"/>
          <w:szCs w:val="26"/>
          <w:lang w:val="en"/>
        </w:rPr>
        <w:t xml:space="preserve"> printed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an order for</w:t>
      </w:r>
      <w:r>
        <w:rPr>
          <w:rFonts w:ascii="Arial" w:hAnsi="Arial" w:cs="Arial"/>
          <w:color w:val="242424"/>
          <w:sz w:val="26"/>
          <w:szCs w:val="26"/>
          <w:lang w:val="en"/>
        </w:rPr>
        <w:t>m in the catalog, listing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items that could be redeemed with Pepsi points. The jet was not listed in the catalog or on the </w:t>
      </w:r>
      <w:r>
        <w:rPr>
          <w:rFonts w:ascii="Arial" w:hAnsi="Arial" w:cs="Arial"/>
          <w:color w:val="242424"/>
          <w:sz w:val="26"/>
          <w:szCs w:val="26"/>
          <w:lang w:val="en"/>
        </w:rPr>
        <w:t xml:space="preserve">order form. </w:t>
      </w: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  <w:r>
        <w:rPr>
          <w:rFonts w:ascii="Arial" w:hAnsi="Arial" w:cs="Arial"/>
          <w:color w:val="242424"/>
          <w:sz w:val="26"/>
          <w:szCs w:val="26"/>
          <w:lang w:val="en"/>
        </w:rPr>
        <w:t xml:space="preserve">Leonard 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wanted to redeem the jet, which he was aware at the time cost approximately 23 million dollars. He consulted the catalog, which contained directions for claiming merchandise. </w:t>
      </w:r>
    </w:p>
    <w:p w:rsidR="003A23F5" w:rsidRDefault="003A23F5" w:rsidP="00A84A90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</w:p>
    <w:p w:rsidR="003A23F5" w:rsidRDefault="003A23F5" w:rsidP="003A23F5">
      <w:pPr>
        <w:pStyle w:val="NoSpacing"/>
        <w:ind w:left="720"/>
        <w:rPr>
          <w:rFonts w:ascii="Arial" w:hAnsi="Arial" w:cs="Arial"/>
          <w:color w:val="242424"/>
          <w:sz w:val="26"/>
          <w:szCs w:val="26"/>
          <w:lang w:val="en"/>
        </w:rPr>
      </w:pPr>
      <w:r w:rsidRPr="003A23F5">
        <w:rPr>
          <w:rFonts w:ascii="Arial" w:hAnsi="Arial" w:cs="Arial"/>
          <w:color w:val="242424"/>
          <w:sz w:val="26"/>
          <w:szCs w:val="26"/>
          <w:lang w:val="en"/>
        </w:rPr>
        <w:t>These directi</w:t>
      </w:r>
      <w:r>
        <w:rPr>
          <w:rFonts w:ascii="Arial" w:hAnsi="Arial" w:cs="Arial"/>
          <w:color w:val="242424"/>
          <w:sz w:val="26"/>
          <w:szCs w:val="26"/>
          <w:lang w:val="en"/>
        </w:rPr>
        <w:t xml:space="preserve">ons included that if 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someone does not have enough Pepsi points for </w:t>
      </w:r>
      <w:r>
        <w:rPr>
          <w:rFonts w:ascii="Arial" w:hAnsi="Arial" w:cs="Arial"/>
          <w:color w:val="242424"/>
          <w:sz w:val="26"/>
          <w:szCs w:val="26"/>
          <w:lang w:val="en"/>
        </w:rPr>
        <w:t xml:space="preserve">an item, 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additional points could be purchased for ten cents each so long as at least 15 Pepsi points are sent in with the order. </w:t>
      </w:r>
    </w:p>
    <w:p w:rsidR="003A23F5" w:rsidRDefault="003A23F5" w:rsidP="003A23F5">
      <w:pPr>
        <w:pStyle w:val="NoSpacing"/>
        <w:ind w:left="720"/>
        <w:rPr>
          <w:rFonts w:ascii="Arial" w:hAnsi="Arial" w:cs="Arial"/>
          <w:color w:val="242424"/>
          <w:sz w:val="26"/>
          <w:szCs w:val="26"/>
          <w:lang w:val="en"/>
        </w:rPr>
      </w:pPr>
    </w:p>
    <w:p w:rsidR="00436F0C" w:rsidRDefault="003A23F5" w:rsidP="003A23F5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  <w:r w:rsidRPr="003A23F5">
        <w:rPr>
          <w:rFonts w:ascii="Arial" w:hAnsi="Arial" w:cs="Arial"/>
          <w:color w:val="242424"/>
          <w:sz w:val="26"/>
          <w:szCs w:val="26"/>
          <w:lang w:val="en"/>
        </w:rPr>
        <w:t>Leonard was not able to colle</w:t>
      </w:r>
      <w:r>
        <w:rPr>
          <w:rFonts w:ascii="Arial" w:hAnsi="Arial" w:cs="Arial"/>
          <w:color w:val="242424"/>
          <w:sz w:val="26"/>
          <w:szCs w:val="26"/>
          <w:lang w:val="en"/>
        </w:rPr>
        <w:t>ct seven million points purchasing Pepsi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products. H</w:t>
      </w:r>
      <w:r>
        <w:rPr>
          <w:rFonts w:ascii="Arial" w:hAnsi="Arial" w:cs="Arial"/>
          <w:color w:val="242424"/>
          <w:sz w:val="26"/>
          <w:szCs w:val="26"/>
          <w:lang w:val="en"/>
        </w:rPr>
        <w:t xml:space="preserve">e </w:t>
      </w:r>
      <w:r w:rsidR="00436F0C">
        <w:rPr>
          <w:rFonts w:ascii="Arial" w:hAnsi="Arial" w:cs="Arial"/>
          <w:color w:val="242424"/>
          <w:sz w:val="26"/>
          <w:szCs w:val="26"/>
          <w:lang w:val="en"/>
        </w:rPr>
        <w:t>submitted 15 points and a check for $ 699,998,85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>. Leonard se</w:t>
      </w:r>
      <w:r w:rsidR="00436F0C">
        <w:rPr>
          <w:rFonts w:ascii="Arial" w:hAnsi="Arial" w:cs="Arial"/>
          <w:color w:val="242424"/>
          <w:sz w:val="26"/>
          <w:szCs w:val="26"/>
          <w:lang w:val="en"/>
        </w:rPr>
        <w:t xml:space="preserve">nt a letter </w:t>
      </w:r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explaining that the money was </w:t>
      </w:r>
      <w:proofErr w:type="gramStart"/>
      <w:r w:rsidRPr="003A23F5">
        <w:rPr>
          <w:rFonts w:ascii="Arial" w:hAnsi="Arial" w:cs="Arial"/>
          <w:color w:val="242424"/>
          <w:sz w:val="26"/>
          <w:szCs w:val="26"/>
          <w:lang w:val="en"/>
        </w:rPr>
        <w:t>for the purpose of</w:t>
      </w:r>
      <w:proofErr w:type="gramEnd"/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buying additional Pepsi points to be used to redeem the jet shown in the commercial. </w:t>
      </w:r>
    </w:p>
    <w:p w:rsidR="00436F0C" w:rsidRDefault="00436F0C" w:rsidP="003A23F5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</w:p>
    <w:p w:rsidR="00436F0C" w:rsidRDefault="003A23F5" w:rsidP="003A23F5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  <w:proofErr w:type="spellStart"/>
      <w:r w:rsidRPr="003A23F5">
        <w:rPr>
          <w:rFonts w:ascii="Arial" w:hAnsi="Arial" w:cs="Arial"/>
          <w:color w:val="242424"/>
          <w:sz w:val="26"/>
          <w:szCs w:val="26"/>
          <w:lang w:val="en"/>
        </w:rPr>
        <w:t>Pepsico</w:t>
      </w:r>
      <w:proofErr w:type="spellEnd"/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rejected the submission, stating that only items in the catalog or on the order form could be redeemed. Leonard exchanged demand letters with both </w:t>
      </w:r>
      <w:proofErr w:type="spellStart"/>
      <w:r w:rsidRPr="003A23F5">
        <w:rPr>
          <w:rFonts w:ascii="Arial" w:hAnsi="Arial" w:cs="Arial"/>
          <w:color w:val="242424"/>
          <w:sz w:val="26"/>
          <w:szCs w:val="26"/>
          <w:lang w:val="en"/>
        </w:rPr>
        <w:t>Pepsico</w:t>
      </w:r>
      <w:proofErr w:type="spellEnd"/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and the advertising company responsible for the commercial. </w:t>
      </w:r>
      <w:proofErr w:type="spellStart"/>
      <w:r w:rsidRPr="003A23F5">
        <w:rPr>
          <w:rFonts w:ascii="Arial" w:hAnsi="Arial" w:cs="Arial"/>
          <w:color w:val="242424"/>
          <w:sz w:val="26"/>
          <w:szCs w:val="26"/>
          <w:lang w:val="en"/>
        </w:rPr>
        <w:t>Pepsico</w:t>
      </w:r>
      <w:proofErr w:type="spellEnd"/>
      <w:r w:rsidRPr="003A23F5">
        <w:rPr>
          <w:rFonts w:ascii="Arial" w:hAnsi="Arial" w:cs="Arial"/>
          <w:color w:val="242424"/>
          <w:sz w:val="26"/>
          <w:szCs w:val="26"/>
          <w:lang w:val="en"/>
        </w:rPr>
        <w:t xml:space="preserve"> filed suit in the United States District Court for the Southern District of New York for declaratory judgment that it was not required to provide the jet under the campaign.</w:t>
      </w:r>
    </w:p>
    <w:p w:rsidR="00436F0C" w:rsidRDefault="00436F0C" w:rsidP="003A23F5">
      <w:pPr>
        <w:pStyle w:val="NoSpacing"/>
        <w:rPr>
          <w:rFonts w:ascii="Arial" w:hAnsi="Arial" w:cs="Arial"/>
          <w:color w:val="242424"/>
          <w:sz w:val="26"/>
          <w:szCs w:val="26"/>
          <w:lang w:val="en"/>
        </w:rPr>
      </w:pPr>
    </w:p>
    <w:p w:rsidR="00B7060C" w:rsidRDefault="00436F0C" w:rsidP="003A23F5">
      <w:pPr>
        <w:pStyle w:val="NoSpacing"/>
        <w:rPr>
          <w:rFonts w:ascii="Arial" w:hAnsi="Arial" w:cs="Arial"/>
          <w:color w:val="242424"/>
          <w:sz w:val="26"/>
          <w:szCs w:val="26"/>
        </w:rPr>
      </w:pPr>
      <w:r w:rsidRPr="00436F0C">
        <w:rPr>
          <w:rFonts w:ascii="Arial" w:hAnsi="Arial" w:cs="Arial"/>
          <w:color w:val="242424"/>
          <w:sz w:val="26"/>
          <w:szCs w:val="26"/>
          <w:lang w:val="en"/>
        </w:rPr>
        <w:t>https://www.youtube.com/watch?v=PgqjB5VlgQE</w:t>
      </w:r>
    </w:p>
    <w:p w:rsidR="00147CF6" w:rsidRDefault="00147CF6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147CF6" w:rsidRPr="001D1890" w:rsidRDefault="00147CF6" w:rsidP="00147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eastAsia="Times New Roman" w:hAnsi="Arial" w:cs="Arial"/>
          <w:sz w:val="28"/>
          <w:szCs w:val="28"/>
        </w:rPr>
        <w:t>How would you rule on this?</w:t>
      </w:r>
      <w:bookmarkStart w:id="0" w:name="_GoBack"/>
      <w:bookmarkEnd w:id="0"/>
    </w:p>
    <w:sectPr w:rsidR="00147CF6" w:rsidRPr="001D1890" w:rsidSect="00436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147CF6"/>
    <w:rsid w:val="002D5A4A"/>
    <w:rsid w:val="003A23F5"/>
    <w:rsid w:val="00436F0C"/>
    <w:rsid w:val="00561294"/>
    <w:rsid w:val="00660FEA"/>
    <w:rsid w:val="00811BB2"/>
    <w:rsid w:val="008C4D1E"/>
    <w:rsid w:val="00A04260"/>
    <w:rsid w:val="00A11873"/>
    <w:rsid w:val="00A84A90"/>
    <w:rsid w:val="00B7060C"/>
    <w:rsid w:val="00B82538"/>
    <w:rsid w:val="00CD4177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EA37"/>
  <w15:chartTrackingRefBased/>
  <w15:docId w15:val="{9DB4F9B1-A113-4852-BE15-A630FDD2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2017-10-08T01:04:00Z</dcterms:created>
  <dcterms:modified xsi:type="dcterms:W3CDTF">2017-10-08T01:04:00Z</dcterms:modified>
</cp:coreProperties>
</file>