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1D" w:rsidRDefault="0068241D" w:rsidP="0068241D">
      <w:pPr>
        <w:spacing w:before="100" w:beforeAutospacing="1" w:after="100" w:afterAutospacing="1" w:line="240" w:lineRule="auto"/>
        <w:rPr>
          <w:rFonts w:ascii="Arial" w:eastAsia="Times New Roman" w:hAnsi="Arial" w:cs="Arial"/>
          <w:sz w:val="24"/>
          <w:szCs w:val="24"/>
        </w:rPr>
      </w:pPr>
    </w:p>
    <w:p w:rsidR="00AA10B8" w:rsidRDefault="0068241D" w:rsidP="00AA10B8">
      <w:pPr>
        <w:pStyle w:val="NoSpacing"/>
        <w:tabs>
          <w:tab w:val="left" w:pos="9516"/>
        </w:tabs>
        <w:rPr>
          <w:rFonts w:ascii="Arial" w:hAnsi="Arial" w:cs="Arial"/>
          <w:b/>
          <w:sz w:val="40"/>
          <w:szCs w:val="40"/>
        </w:rPr>
      </w:pPr>
      <w:r w:rsidRPr="0068241D">
        <w:rPr>
          <w:rFonts w:ascii="Arial" w:eastAsia="Times New Roman" w:hAnsi="Arial" w:cs="Arial"/>
          <w:sz w:val="24"/>
          <w:szCs w:val="24"/>
        </w:rPr>
        <w:t xml:space="preserve"> </w:t>
      </w:r>
      <w:r w:rsidR="00AA10B8">
        <w:rPr>
          <w:rFonts w:ascii="Arial" w:hAnsi="Arial" w:cs="Arial"/>
          <w:b/>
          <w:sz w:val="40"/>
          <w:szCs w:val="40"/>
        </w:rPr>
        <w:t>LAW CLASS</w:t>
      </w:r>
      <w:r w:rsidR="00AA10B8">
        <w:rPr>
          <w:rFonts w:ascii="Arial" w:hAnsi="Arial" w:cs="Arial"/>
          <w:b/>
          <w:sz w:val="40"/>
          <w:szCs w:val="40"/>
        </w:rPr>
        <w:tab/>
      </w:r>
    </w:p>
    <w:p w:rsidR="00AA10B8" w:rsidRDefault="001A6D40" w:rsidP="00AA10B8">
      <w:pPr>
        <w:pStyle w:val="NoSpacing"/>
        <w:rPr>
          <w:rFonts w:ascii="Arial" w:hAnsi="Arial" w:cs="Arial"/>
          <w:b/>
          <w:sz w:val="40"/>
          <w:szCs w:val="40"/>
        </w:rPr>
      </w:pPr>
      <w:r>
        <w:rPr>
          <w:rFonts w:ascii="Arial" w:hAnsi="Arial" w:cs="Arial"/>
          <w:b/>
          <w:sz w:val="40"/>
          <w:szCs w:val="40"/>
        </w:rPr>
        <w:t>The Ten</w:t>
      </w:r>
      <w:r w:rsidR="007C69B6">
        <w:rPr>
          <w:rFonts w:ascii="Arial" w:hAnsi="Arial" w:cs="Arial"/>
          <w:b/>
          <w:sz w:val="40"/>
          <w:szCs w:val="40"/>
        </w:rPr>
        <w:t>th</w:t>
      </w:r>
      <w:r w:rsidR="00AA10B8">
        <w:rPr>
          <w:rFonts w:ascii="Arial" w:hAnsi="Arial" w:cs="Arial"/>
          <w:b/>
          <w:sz w:val="40"/>
          <w:szCs w:val="40"/>
        </w:rPr>
        <w:t xml:space="preserve"> Amendment</w:t>
      </w:r>
    </w:p>
    <w:p w:rsidR="006103DA" w:rsidRDefault="006103DA" w:rsidP="00AA10B8">
      <w:pPr>
        <w:pStyle w:val="NoSpacing"/>
        <w:rPr>
          <w:rFonts w:ascii="Arial" w:hAnsi="Arial" w:cs="Arial"/>
          <w:sz w:val="28"/>
          <w:szCs w:val="28"/>
        </w:rPr>
      </w:pPr>
    </w:p>
    <w:p w:rsidR="00AA10B8" w:rsidRDefault="001A6D40" w:rsidP="00AA10B8">
      <w:pPr>
        <w:pStyle w:val="NoSpacing"/>
        <w:rPr>
          <w:rFonts w:ascii="Arial" w:hAnsi="Arial" w:cs="Arial"/>
          <w:sz w:val="28"/>
          <w:szCs w:val="28"/>
        </w:rPr>
      </w:pPr>
      <w:r>
        <w:rPr>
          <w:rFonts w:ascii="Arial" w:hAnsi="Arial" w:cs="Arial"/>
          <w:sz w:val="28"/>
          <w:szCs w:val="28"/>
        </w:rPr>
        <w:t>The Te</w:t>
      </w:r>
      <w:r w:rsidR="006103DA">
        <w:rPr>
          <w:rFonts w:ascii="Arial" w:hAnsi="Arial" w:cs="Arial"/>
          <w:sz w:val="28"/>
          <w:szCs w:val="28"/>
        </w:rPr>
        <w:t>n</w:t>
      </w:r>
      <w:r w:rsidR="007F10F1">
        <w:rPr>
          <w:rFonts w:ascii="Arial" w:hAnsi="Arial" w:cs="Arial"/>
          <w:sz w:val="28"/>
          <w:szCs w:val="28"/>
        </w:rPr>
        <w:t>th</w:t>
      </w:r>
      <w:r w:rsidR="00AA10B8" w:rsidRPr="00F044A6">
        <w:rPr>
          <w:rFonts w:ascii="Arial" w:hAnsi="Arial" w:cs="Arial"/>
          <w:sz w:val="28"/>
          <w:szCs w:val="28"/>
        </w:rPr>
        <w:t xml:space="preserve"> </w:t>
      </w:r>
      <w:proofErr w:type="gramStart"/>
      <w:r w:rsidR="00AA10B8" w:rsidRPr="00F044A6">
        <w:rPr>
          <w:rFonts w:ascii="Arial" w:hAnsi="Arial" w:cs="Arial"/>
          <w:sz w:val="28"/>
          <w:szCs w:val="28"/>
        </w:rPr>
        <w:t xml:space="preserve">Amendment  </w:t>
      </w:r>
      <w:r w:rsidR="00AA10B8">
        <w:rPr>
          <w:rFonts w:ascii="Arial" w:hAnsi="Arial" w:cs="Arial"/>
          <w:sz w:val="28"/>
          <w:szCs w:val="28"/>
        </w:rPr>
        <w:t>states</w:t>
      </w:r>
      <w:proofErr w:type="gramEnd"/>
      <w:r w:rsidR="00AA10B8">
        <w:rPr>
          <w:rFonts w:ascii="Arial" w:hAnsi="Arial" w:cs="Arial"/>
          <w:sz w:val="28"/>
          <w:szCs w:val="28"/>
        </w:rPr>
        <w:t>:</w:t>
      </w:r>
    </w:p>
    <w:p w:rsidR="00AA10B8" w:rsidRPr="00F044A6" w:rsidRDefault="00AA10B8" w:rsidP="00AA10B8">
      <w:pPr>
        <w:pStyle w:val="NoSpacing"/>
        <w:rPr>
          <w:rFonts w:ascii="Arial" w:hAnsi="Arial" w:cs="Arial"/>
          <w:sz w:val="28"/>
          <w:szCs w:val="28"/>
        </w:rPr>
      </w:pPr>
    </w:p>
    <w:p w:rsidR="00AA10B8" w:rsidRPr="006103DA" w:rsidRDefault="001A6D40" w:rsidP="006103DA">
      <w:pPr>
        <w:pStyle w:val="NoSpacing"/>
        <w:ind w:left="720"/>
        <w:rPr>
          <w:rFonts w:ascii="Arial" w:hAnsi="Arial" w:cs="Arial"/>
          <w:i/>
          <w:sz w:val="28"/>
          <w:szCs w:val="28"/>
        </w:rPr>
      </w:pPr>
      <w:r>
        <w:rPr>
          <w:rFonts w:ascii="Arial" w:hAnsi="Arial" w:cs="Arial"/>
          <w:i/>
          <w:sz w:val="28"/>
          <w:szCs w:val="28"/>
        </w:rPr>
        <w:t xml:space="preserve"> </w:t>
      </w:r>
      <w:r w:rsidRPr="001A6D40">
        <w:rPr>
          <w:rFonts w:ascii="Arial" w:hAnsi="Arial" w:cs="Arial"/>
          <w:i/>
          <w:sz w:val="28"/>
          <w:szCs w:val="28"/>
        </w:rPr>
        <w:t>"The powers not delegated to the United States by the Constitution, nor prohibited by it to the Stat</w:t>
      </w:r>
      <w:r>
        <w:rPr>
          <w:rFonts w:ascii="Arial" w:hAnsi="Arial" w:cs="Arial"/>
          <w:i/>
          <w:sz w:val="28"/>
          <w:szCs w:val="28"/>
        </w:rPr>
        <w:t>es, are reserved to the States, or to the people.</w:t>
      </w:r>
      <w:r w:rsidR="006103DA" w:rsidRPr="006103DA">
        <w:rPr>
          <w:rFonts w:ascii="Arial" w:hAnsi="Arial" w:cs="Arial"/>
          <w:i/>
          <w:sz w:val="28"/>
          <w:szCs w:val="28"/>
        </w:rPr>
        <w:t xml:space="preserve">" </w:t>
      </w:r>
    </w:p>
    <w:p w:rsidR="00AA10B8" w:rsidRPr="00F044A6" w:rsidRDefault="00AA10B8" w:rsidP="00AA10B8">
      <w:pPr>
        <w:pStyle w:val="NoSpacing"/>
        <w:rPr>
          <w:rFonts w:ascii="Arial" w:hAnsi="Arial" w:cs="Arial"/>
          <w:sz w:val="28"/>
          <w:szCs w:val="28"/>
        </w:rPr>
      </w:pPr>
    </w:p>
    <w:p w:rsidR="00AA10B8" w:rsidRDefault="00AA10B8" w:rsidP="00AA10B8">
      <w:pPr>
        <w:pStyle w:val="NoSpacing"/>
        <w:rPr>
          <w:rFonts w:ascii="Arial" w:hAnsi="Arial" w:cs="Arial"/>
          <w:sz w:val="28"/>
          <w:szCs w:val="28"/>
          <w:u w:val="single"/>
        </w:rPr>
      </w:pPr>
      <w:r w:rsidRPr="00F044A6">
        <w:rPr>
          <w:rFonts w:ascii="Arial" w:hAnsi="Arial" w:cs="Arial"/>
          <w:sz w:val="28"/>
          <w:szCs w:val="28"/>
          <w:u w:val="single"/>
        </w:rPr>
        <w:t xml:space="preserve">Vocabulary  </w:t>
      </w:r>
    </w:p>
    <w:p w:rsidR="00AA10B8" w:rsidRPr="00F044A6" w:rsidRDefault="00AA10B8" w:rsidP="00AA10B8">
      <w:pPr>
        <w:pStyle w:val="NoSpacing"/>
        <w:rPr>
          <w:rFonts w:ascii="Arial" w:hAnsi="Arial" w:cs="Arial"/>
          <w:sz w:val="28"/>
          <w:szCs w:val="28"/>
          <w:u w:val="single"/>
        </w:rPr>
      </w:pPr>
    </w:p>
    <w:p w:rsidR="00637CC9" w:rsidRDefault="001A6D40" w:rsidP="007F10F1">
      <w:pPr>
        <w:pStyle w:val="NoSpacing"/>
        <w:ind w:left="720"/>
        <w:rPr>
          <w:rFonts w:ascii="Arial" w:hAnsi="Arial" w:cs="Arial"/>
          <w:sz w:val="28"/>
          <w:szCs w:val="28"/>
        </w:rPr>
      </w:pPr>
      <w:r>
        <w:rPr>
          <w:rFonts w:ascii="Arial" w:hAnsi="Arial" w:cs="Arial"/>
          <w:sz w:val="28"/>
          <w:szCs w:val="28"/>
        </w:rPr>
        <w:t>Delegated</w:t>
      </w:r>
      <w:r w:rsidR="007F10F1">
        <w:rPr>
          <w:rFonts w:ascii="Arial" w:hAnsi="Arial" w:cs="Arial"/>
          <w:sz w:val="28"/>
          <w:szCs w:val="28"/>
        </w:rPr>
        <w:t>:</w:t>
      </w:r>
      <w:r>
        <w:rPr>
          <w:rFonts w:ascii="Arial" w:hAnsi="Arial" w:cs="Arial"/>
          <w:sz w:val="28"/>
          <w:szCs w:val="28"/>
        </w:rPr>
        <w:t xml:space="preserve"> assigned to</w:t>
      </w:r>
    </w:p>
    <w:p w:rsidR="00AA10B8" w:rsidRDefault="001A6D40" w:rsidP="00AA10B8">
      <w:pPr>
        <w:pStyle w:val="NoSpacing"/>
        <w:ind w:left="720"/>
        <w:rPr>
          <w:rFonts w:ascii="Arial" w:hAnsi="Arial" w:cs="Arial"/>
          <w:sz w:val="28"/>
          <w:szCs w:val="28"/>
        </w:rPr>
      </w:pPr>
      <w:r>
        <w:rPr>
          <w:rFonts w:ascii="Arial" w:hAnsi="Arial" w:cs="Arial"/>
          <w:sz w:val="28"/>
          <w:szCs w:val="28"/>
        </w:rPr>
        <w:t>Prohibit</w:t>
      </w:r>
      <w:r w:rsidR="007E648D">
        <w:rPr>
          <w:rFonts w:ascii="Arial" w:hAnsi="Arial" w:cs="Arial"/>
          <w:sz w:val="28"/>
          <w:szCs w:val="28"/>
        </w:rPr>
        <w:t xml:space="preserve">ed: </w:t>
      </w:r>
      <w:r>
        <w:rPr>
          <w:rFonts w:ascii="Arial" w:hAnsi="Arial" w:cs="Arial"/>
          <w:sz w:val="28"/>
          <w:szCs w:val="28"/>
        </w:rPr>
        <w:t>not allowed</w:t>
      </w:r>
    </w:p>
    <w:p w:rsidR="007F10F1" w:rsidRDefault="001A6D40" w:rsidP="00AA10B8">
      <w:pPr>
        <w:pStyle w:val="NoSpacing"/>
        <w:ind w:left="720"/>
        <w:rPr>
          <w:rFonts w:ascii="Arial" w:hAnsi="Arial" w:cs="Arial"/>
          <w:sz w:val="28"/>
          <w:szCs w:val="28"/>
        </w:rPr>
      </w:pPr>
      <w:r>
        <w:rPr>
          <w:rFonts w:ascii="Arial" w:hAnsi="Arial" w:cs="Arial"/>
          <w:sz w:val="28"/>
          <w:szCs w:val="28"/>
        </w:rPr>
        <w:t>Reserved</w:t>
      </w:r>
      <w:r w:rsidR="00AA10B8" w:rsidRPr="00F044A6">
        <w:rPr>
          <w:rFonts w:ascii="Arial" w:hAnsi="Arial" w:cs="Arial"/>
          <w:sz w:val="28"/>
          <w:szCs w:val="28"/>
        </w:rPr>
        <w:t xml:space="preserve">: </w:t>
      </w:r>
      <w:r>
        <w:rPr>
          <w:rFonts w:ascii="Arial" w:hAnsi="Arial" w:cs="Arial"/>
          <w:sz w:val="28"/>
          <w:szCs w:val="28"/>
        </w:rPr>
        <w:t>given to</w:t>
      </w:r>
    </w:p>
    <w:p w:rsidR="001A6D40" w:rsidRDefault="00AA10B8" w:rsidP="001A6D40">
      <w:pPr>
        <w:pStyle w:val="NoSpacing"/>
        <w:rPr>
          <w:rFonts w:ascii="Arial" w:hAnsi="Arial" w:cs="Arial"/>
          <w:sz w:val="28"/>
          <w:szCs w:val="28"/>
        </w:rPr>
      </w:pPr>
      <w:r w:rsidRPr="00F044A6">
        <w:rPr>
          <w:rFonts w:ascii="Arial" w:hAnsi="Arial" w:cs="Arial"/>
          <w:sz w:val="28"/>
          <w:szCs w:val="28"/>
        </w:rPr>
        <w:t xml:space="preserve"> </w:t>
      </w:r>
    </w:p>
    <w:p w:rsidR="001A6D40" w:rsidRPr="006103DA" w:rsidRDefault="001A6D40" w:rsidP="006103DA">
      <w:pPr>
        <w:pStyle w:val="NoSpacing"/>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b/>
          <w:sz w:val="28"/>
          <w:szCs w:val="28"/>
        </w:rPr>
      </w:pPr>
      <w:r w:rsidRPr="001A6D40">
        <w:rPr>
          <w:rFonts w:ascii="Arial" w:hAnsi="Arial" w:cs="Arial"/>
          <w:b/>
          <w:sz w:val="28"/>
          <w:szCs w:val="28"/>
        </w:rPr>
        <w:t xml:space="preserve">The Federal Government </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r w:rsidRPr="001A6D40">
        <w:rPr>
          <w:rFonts w:ascii="Arial" w:hAnsi="Arial" w:cs="Arial"/>
          <w:sz w:val="28"/>
          <w:szCs w:val="28"/>
        </w:rPr>
        <w:t xml:space="preserve"> The federal government is another name for the national government (Congress, the President, and the Supreme Court) of the United States. It is defined by the U.S. Constitution. </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b/>
          <w:sz w:val="28"/>
          <w:szCs w:val="28"/>
        </w:rPr>
      </w:pPr>
      <w:r w:rsidRPr="001A6D40">
        <w:rPr>
          <w:rFonts w:ascii="Arial" w:hAnsi="Arial" w:cs="Arial"/>
          <w:b/>
          <w:sz w:val="28"/>
          <w:szCs w:val="28"/>
        </w:rPr>
        <w:t xml:space="preserve">Federal and State Governments </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r w:rsidRPr="001A6D40">
        <w:rPr>
          <w:rFonts w:ascii="Arial" w:hAnsi="Arial" w:cs="Arial"/>
          <w:sz w:val="28"/>
          <w:szCs w:val="28"/>
        </w:rPr>
        <w:t xml:space="preserve"> The United States was formed as a group of states under one federal government. The federal government has the powers given to it by the Constitution, while the state governments and the people have the rest of the powers. </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r w:rsidRPr="001A6D40">
        <w:rPr>
          <w:rFonts w:ascii="Arial" w:hAnsi="Arial" w:cs="Arial"/>
          <w:sz w:val="28"/>
          <w:szCs w:val="28"/>
        </w:rPr>
        <w:t xml:space="preserve"> The Tenth Amendment was added </w:t>
      </w:r>
      <w:proofErr w:type="gramStart"/>
      <w:r w:rsidRPr="001A6D40">
        <w:rPr>
          <w:rFonts w:ascii="Arial" w:hAnsi="Arial" w:cs="Arial"/>
          <w:sz w:val="28"/>
          <w:szCs w:val="28"/>
        </w:rPr>
        <w:t>to insure that</w:t>
      </w:r>
      <w:proofErr w:type="gramEnd"/>
      <w:r w:rsidRPr="001A6D40">
        <w:rPr>
          <w:rFonts w:ascii="Arial" w:hAnsi="Arial" w:cs="Arial"/>
          <w:sz w:val="28"/>
          <w:szCs w:val="28"/>
        </w:rPr>
        <w:t xml:space="preserve"> the powers of the federal government remain limited. The writers of the Tenth Amendment wanted to make it clear that the power of the federal government comes from the states and the people, not the other way around. </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b/>
          <w:sz w:val="28"/>
          <w:szCs w:val="28"/>
        </w:rPr>
      </w:pPr>
      <w:r w:rsidRPr="001A6D40">
        <w:rPr>
          <w:rFonts w:ascii="Arial" w:hAnsi="Arial" w:cs="Arial"/>
          <w:b/>
          <w:sz w:val="28"/>
          <w:szCs w:val="28"/>
        </w:rPr>
        <w:t xml:space="preserve">Which is higher, state law or federal law? </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r w:rsidRPr="001A6D40">
        <w:rPr>
          <w:rFonts w:ascii="Arial" w:hAnsi="Arial" w:cs="Arial"/>
          <w:sz w:val="28"/>
          <w:szCs w:val="28"/>
        </w:rPr>
        <w:t xml:space="preserve"> This can be a tricky question. The highest power in the land is the Constitution. This makes federal law the higher power. However, federal law is limited in its powers to only what is specifically stated in the Constitution. The states and the people have all other powers. </w:t>
      </w:r>
    </w:p>
    <w:p w:rsidR="001A6D40" w:rsidRDefault="001A6D40" w:rsidP="001A6D40">
      <w:pPr>
        <w:autoSpaceDE w:val="0"/>
        <w:autoSpaceDN w:val="0"/>
        <w:adjustRightInd w:val="0"/>
        <w:spacing w:after="0" w:line="240" w:lineRule="auto"/>
        <w:rPr>
          <w:rFonts w:ascii="Arial" w:hAnsi="Arial" w:cs="Arial"/>
          <w:sz w:val="28"/>
          <w:szCs w:val="28"/>
        </w:rPr>
      </w:pPr>
    </w:p>
    <w:p w:rsidR="001A6D40" w:rsidRDefault="001A6D40" w:rsidP="001A6D40">
      <w:pPr>
        <w:autoSpaceDE w:val="0"/>
        <w:autoSpaceDN w:val="0"/>
        <w:adjustRightInd w:val="0"/>
        <w:spacing w:after="0" w:line="240" w:lineRule="auto"/>
        <w:rPr>
          <w:rFonts w:ascii="Arial" w:hAnsi="Arial" w:cs="Arial"/>
          <w:sz w:val="28"/>
          <w:szCs w:val="28"/>
        </w:rPr>
      </w:pPr>
    </w:p>
    <w:p w:rsid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b/>
          <w:sz w:val="28"/>
          <w:szCs w:val="28"/>
        </w:rPr>
      </w:pPr>
      <w:r w:rsidRPr="001A6D40">
        <w:rPr>
          <w:rFonts w:ascii="Arial" w:hAnsi="Arial" w:cs="Arial"/>
          <w:b/>
          <w:sz w:val="28"/>
          <w:szCs w:val="28"/>
        </w:rPr>
        <w:lastRenderedPageBreak/>
        <w:t xml:space="preserve">Powers of the Federal Government </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Default="001A6D40" w:rsidP="001A6D40">
      <w:pPr>
        <w:autoSpaceDE w:val="0"/>
        <w:autoSpaceDN w:val="0"/>
        <w:adjustRightInd w:val="0"/>
        <w:spacing w:after="0" w:line="240" w:lineRule="auto"/>
        <w:rPr>
          <w:rFonts w:ascii="Arial" w:hAnsi="Arial" w:cs="Arial"/>
          <w:sz w:val="28"/>
          <w:szCs w:val="28"/>
        </w:rPr>
      </w:pPr>
      <w:r w:rsidRPr="001A6D40">
        <w:rPr>
          <w:rFonts w:ascii="Arial" w:hAnsi="Arial" w:cs="Arial"/>
          <w:sz w:val="28"/>
          <w:szCs w:val="28"/>
        </w:rPr>
        <w:t xml:space="preserve"> </w:t>
      </w:r>
      <w:r>
        <w:rPr>
          <w:rFonts w:ascii="Arial" w:hAnsi="Arial" w:cs="Arial"/>
          <w:sz w:val="28"/>
          <w:szCs w:val="28"/>
        </w:rPr>
        <w:tab/>
      </w:r>
      <w:r w:rsidRPr="001A6D40">
        <w:rPr>
          <w:rFonts w:ascii="Arial" w:hAnsi="Arial" w:cs="Arial"/>
          <w:sz w:val="28"/>
          <w:szCs w:val="28"/>
        </w:rPr>
        <w:t xml:space="preserve">Some examples of powers of the federal government include: </w:t>
      </w:r>
    </w:p>
    <w:p w:rsid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•Raising and maintaining the armed forces</w:t>
      </w: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•Declaring war</w:t>
      </w: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•Collecting taxes</w:t>
      </w: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•Regulating commerce between the states</w:t>
      </w: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•Coining and regulating money</w:t>
      </w: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•Establishing a national bank</w:t>
      </w:r>
    </w:p>
    <w:p w:rsid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b/>
          <w:sz w:val="28"/>
          <w:szCs w:val="28"/>
        </w:rPr>
      </w:pPr>
      <w:r w:rsidRPr="001A6D40">
        <w:rPr>
          <w:rFonts w:ascii="Arial" w:hAnsi="Arial" w:cs="Arial"/>
          <w:b/>
          <w:sz w:val="28"/>
          <w:szCs w:val="28"/>
        </w:rPr>
        <w:t xml:space="preserve">Powers of the State Governments </w:t>
      </w:r>
    </w:p>
    <w:p w:rsidR="001A6D40" w:rsidRDefault="001A6D40" w:rsidP="001A6D40">
      <w:pPr>
        <w:autoSpaceDE w:val="0"/>
        <w:autoSpaceDN w:val="0"/>
        <w:adjustRightInd w:val="0"/>
        <w:spacing w:after="0" w:line="240" w:lineRule="auto"/>
        <w:rPr>
          <w:rFonts w:ascii="Arial" w:hAnsi="Arial" w:cs="Arial"/>
          <w:sz w:val="28"/>
          <w:szCs w:val="28"/>
        </w:rPr>
      </w:pPr>
    </w:p>
    <w:p w:rsidR="001A6D40" w:rsidRDefault="001A6D40" w:rsidP="001A6D40">
      <w:pPr>
        <w:autoSpaceDE w:val="0"/>
        <w:autoSpaceDN w:val="0"/>
        <w:adjustRightInd w:val="0"/>
        <w:spacing w:after="0" w:line="240" w:lineRule="auto"/>
        <w:ind w:firstLine="720"/>
        <w:rPr>
          <w:rFonts w:ascii="Arial" w:hAnsi="Arial" w:cs="Arial"/>
          <w:sz w:val="28"/>
          <w:szCs w:val="28"/>
        </w:rPr>
      </w:pPr>
      <w:r w:rsidRPr="001A6D40">
        <w:rPr>
          <w:rFonts w:ascii="Arial" w:hAnsi="Arial" w:cs="Arial"/>
          <w:sz w:val="28"/>
          <w:szCs w:val="28"/>
        </w:rPr>
        <w:t xml:space="preserve">Some examples of state powers include: </w:t>
      </w:r>
    </w:p>
    <w:p w:rsid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•Traffic laws</w:t>
      </w: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•Collecting local taxes</w:t>
      </w:r>
    </w:p>
    <w:p w:rsidR="001A6D40" w:rsidRDefault="001A6D40" w:rsidP="001A6D40">
      <w:pPr>
        <w:autoSpaceDE w:val="0"/>
        <w:autoSpaceDN w:val="0"/>
        <w:adjustRightInd w:val="0"/>
        <w:spacing w:after="0" w:line="240" w:lineRule="auto"/>
        <w:ind w:left="1440"/>
        <w:rPr>
          <w:rFonts w:ascii="Arial" w:hAnsi="Arial" w:cs="Arial"/>
          <w:sz w:val="28"/>
          <w:szCs w:val="28"/>
        </w:rPr>
      </w:pPr>
      <w:r>
        <w:rPr>
          <w:rFonts w:ascii="Arial" w:hAnsi="Arial" w:cs="Arial"/>
          <w:sz w:val="28"/>
          <w:szCs w:val="28"/>
        </w:rPr>
        <w:t>•Issuing</w:t>
      </w:r>
      <w:r w:rsidRPr="001A6D40">
        <w:rPr>
          <w:rFonts w:ascii="Arial" w:hAnsi="Arial" w:cs="Arial"/>
          <w:sz w:val="28"/>
          <w:szCs w:val="28"/>
        </w:rPr>
        <w:t xml:space="preserve"> driver's</w:t>
      </w:r>
      <w:r>
        <w:rPr>
          <w:rFonts w:ascii="Arial" w:hAnsi="Arial" w:cs="Arial"/>
          <w:sz w:val="28"/>
          <w:szCs w:val="28"/>
        </w:rPr>
        <w:t xml:space="preserve"> licenses and marriage licenses</w:t>
      </w: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•Regulating commerce within the state</w:t>
      </w: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•Building and maintaining roads and schools</w:t>
      </w:r>
    </w:p>
    <w:p w:rsidR="001A6D40" w:rsidRPr="001A6D40" w:rsidRDefault="001A6D40" w:rsidP="001A6D40">
      <w:pPr>
        <w:autoSpaceDE w:val="0"/>
        <w:autoSpaceDN w:val="0"/>
        <w:adjustRightInd w:val="0"/>
        <w:spacing w:after="0" w:line="240" w:lineRule="auto"/>
        <w:ind w:left="1440"/>
        <w:rPr>
          <w:rFonts w:ascii="Arial" w:hAnsi="Arial" w:cs="Arial"/>
          <w:sz w:val="28"/>
          <w:szCs w:val="28"/>
        </w:rPr>
      </w:pPr>
      <w:r w:rsidRPr="001A6D40">
        <w:rPr>
          <w:rFonts w:ascii="Arial" w:hAnsi="Arial" w:cs="Arial"/>
          <w:sz w:val="28"/>
          <w:szCs w:val="28"/>
        </w:rPr>
        <w:t>•Police and fire departments</w:t>
      </w:r>
    </w:p>
    <w:p w:rsidR="001A6D40" w:rsidRDefault="001A6D40" w:rsidP="001A6D40">
      <w:pPr>
        <w:autoSpaceDE w:val="0"/>
        <w:autoSpaceDN w:val="0"/>
        <w:adjustRightInd w:val="0"/>
        <w:spacing w:after="0" w:line="240" w:lineRule="auto"/>
        <w:ind w:left="1440"/>
        <w:rPr>
          <w:rFonts w:ascii="Arial" w:hAnsi="Arial" w:cs="Arial"/>
          <w:sz w:val="28"/>
          <w:szCs w:val="28"/>
        </w:rPr>
      </w:pPr>
    </w:p>
    <w:p w:rsid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b/>
          <w:sz w:val="28"/>
          <w:szCs w:val="28"/>
        </w:rPr>
      </w:pPr>
      <w:r w:rsidRPr="001A6D40">
        <w:rPr>
          <w:rFonts w:ascii="Arial" w:hAnsi="Arial" w:cs="Arial"/>
          <w:b/>
          <w:sz w:val="28"/>
          <w:szCs w:val="28"/>
        </w:rPr>
        <w:t xml:space="preserve">How is the Tenth Amendment different from the Ninth? </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Default="001A6D40" w:rsidP="001A6D40">
      <w:pPr>
        <w:autoSpaceDE w:val="0"/>
        <w:autoSpaceDN w:val="0"/>
        <w:adjustRightInd w:val="0"/>
        <w:spacing w:after="0" w:line="240" w:lineRule="auto"/>
        <w:rPr>
          <w:rFonts w:ascii="Arial" w:hAnsi="Arial" w:cs="Arial"/>
          <w:sz w:val="28"/>
          <w:szCs w:val="28"/>
        </w:rPr>
      </w:pPr>
      <w:r w:rsidRPr="001A6D40">
        <w:rPr>
          <w:rFonts w:ascii="Arial" w:hAnsi="Arial" w:cs="Arial"/>
          <w:sz w:val="28"/>
          <w:szCs w:val="28"/>
        </w:rPr>
        <w:t xml:space="preserve"> The Ninth and Tenth Amendments are very simi</w:t>
      </w:r>
      <w:r>
        <w:rPr>
          <w:rFonts w:ascii="Arial" w:hAnsi="Arial" w:cs="Arial"/>
          <w:sz w:val="28"/>
          <w:szCs w:val="28"/>
        </w:rPr>
        <w:t>lar in that they limit the federal government.</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b/>
          <w:sz w:val="28"/>
          <w:szCs w:val="28"/>
        </w:rPr>
      </w:pPr>
      <w:r w:rsidRPr="001A6D40">
        <w:rPr>
          <w:rFonts w:ascii="Arial" w:hAnsi="Arial" w:cs="Arial"/>
          <w:b/>
          <w:sz w:val="28"/>
          <w:szCs w:val="28"/>
        </w:rPr>
        <w:t xml:space="preserve">Interesting Facts about the Tenth Amendment </w:t>
      </w: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Default="001A6D40" w:rsidP="001A6D40">
      <w:pPr>
        <w:autoSpaceDE w:val="0"/>
        <w:autoSpaceDN w:val="0"/>
        <w:adjustRightInd w:val="0"/>
        <w:spacing w:after="0" w:line="240" w:lineRule="auto"/>
        <w:ind w:left="720"/>
        <w:rPr>
          <w:rFonts w:ascii="Arial" w:hAnsi="Arial" w:cs="Arial"/>
          <w:sz w:val="28"/>
          <w:szCs w:val="28"/>
        </w:rPr>
      </w:pPr>
      <w:r w:rsidRPr="001A6D40">
        <w:rPr>
          <w:rFonts w:ascii="Arial" w:hAnsi="Arial" w:cs="Arial"/>
          <w:sz w:val="28"/>
          <w:szCs w:val="28"/>
        </w:rPr>
        <w:t>•Many powers overlap between the federal and state governments such as collecting taxes, education, and criminal justice.</w:t>
      </w:r>
    </w:p>
    <w:p w:rsidR="001A6D40" w:rsidRPr="001A6D40" w:rsidRDefault="001A6D40" w:rsidP="001A6D40">
      <w:pPr>
        <w:autoSpaceDE w:val="0"/>
        <w:autoSpaceDN w:val="0"/>
        <w:adjustRightInd w:val="0"/>
        <w:spacing w:after="0" w:line="240" w:lineRule="auto"/>
        <w:ind w:left="720"/>
        <w:rPr>
          <w:rFonts w:ascii="Arial" w:hAnsi="Arial" w:cs="Arial"/>
          <w:sz w:val="28"/>
          <w:szCs w:val="28"/>
        </w:rPr>
      </w:pPr>
    </w:p>
    <w:p w:rsidR="001A6D40" w:rsidRDefault="001A6D40" w:rsidP="001A6D40">
      <w:pPr>
        <w:autoSpaceDE w:val="0"/>
        <w:autoSpaceDN w:val="0"/>
        <w:adjustRightInd w:val="0"/>
        <w:spacing w:after="0" w:line="240" w:lineRule="auto"/>
        <w:ind w:left="720"/>
        <w:rPr>
          <w:rFonts w:ascii="Arial" w:hAnsi="Arial" w:cs="Arial"/>
          <w:sz w:val="28"/>
          <w:szCs w:val="28"/>
        </w:rPr>
      </w:pPr>
      <w:r w:rsidRPr="001A6D40">
        <w:rPr>
          <w:rFonts w:ascii="Arial" w:hAnsi="Arial" w:cs="Arial"/>
          <w:sz w:val="28"/>
          <w:szCs w:val="28"/>
        </w:rPr>
        <w:t>•Sometimes the federal government will use federal funding (money) as an incentive for states to follow federal programs.</w:t>
      </w:r>
    </w:p>
    <w:p w:rsidR="001A6D40" w:rsidRPr="001A6D40" w:rsidRDefault="001A6D40" w:rsidP="001A6D40">
      <w:pPr>
        <w:autoSpaceDE w:val="0"/>
        <w:autoSpaceDN w:val="0"/>
        <w:adjustRightInd w:val="0"/>
        <w:spacing w:after="0" w:line="240" w:lineRule="auto"/>
        <w:ind w:left="720"/>
        <w:rPr>
          <w:rFonts w:ascii="Arial" w:hAnsi="Arial" w:cs="Arial"/>
          <w:sz w:val="28"/>
          <w:szCs w:val="28"/>
        </w:rPr>
      </w:pPr>
    </w:p>
    <w:p w:rsidR="006103DA" w:rsidRDefault="001A6D40" w:rsidP="001A6D40">
      <w:pPr>
        <w:autoSpaceDE w:val="0"/>
        <w:autoSpaceDN w:val="0"/>
        <w:adjustRightInd w:val="0"/>
        <w:spacing w:after="0" w:line="240" w:lineRule="auto"/>
        <w:ind w:left="720"/>
        <w:rPr>
          <w:rFonts w:ascii="Arial" w:hAnsi="Arial" w:cs="Arial"/>
          <w:sz w:val="28"/>
          <w:szCs w:val="28"/>
        </w:rPr>
      </w:pPr>
      <w:r w:rsidRPr="001A6D40">
        <w:rPr>
          <w:rFonts w:ascii="Arial" w:hAnsi="Arial" w:cs="Arial"/>
          <w:sz w:val="28"/>
          <w:szCs w:val="28"/>
        </w:rPr>
        <w:t>•States will sometimes cite the Tenth Amendment as the reason why they don't have to follow a federal law.</w:t>
      </w:r>
    </w:p>
    <w:p w:rsidR="006103DA" w:rsidRDefault="006103DA" w:rsidP="00944C17">
      <w:pPr>
        <w:autoSpaceDE w:val="0"/>
        <w:autoSpaceDN w:val="0"/>
        <w:adjustRightInd w:val="0"/>
        <w:spacing w:after="0" w:line="240" w:lineRule="auto"/>
        <w:rPr>
          <w:rFonts w:ascii="Arial" w:hAnsi="Arial" w:cs="Arial"/>
          <w:sz w:val="28"/>
          <w:szCs w:val="28"/>
        </w:rPr>
      </w:pPr>
    </w:p>
    <w:p w:rsidR="00944C17" w:rsidRDefault="00944C17" w:rsidP="00944C17">
      <w:pPr>
        <w:autoSpaceDE w:val="0"/>
        <w:autoSpaceDN w:val="0"/>
        <w:adjustRightInd w:val="0"/>
        <w:spacing w:after="0" w:line="240" w:lineRule="auto"/>
        <w:rPr>
          <w:rFonts w:ascii="Arial" w:hAnsi="Arial" w:cs="Arial"/>
          <w:sz w:val="28"/>
          <w:szCs w:val="28"/>
        </w:rPr>
      </w:pPr>
    </w:p>
    <w:p w:rsidR="001A6D40" w:rsidRPr="00944C17" w:rsidRDefault="001A6D40" w:rsidP="00944C17">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lastRenderedPageBreak/>
        <w:t xml:space="preserve">Questions to Consider: </w:t>
      </w: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1C64F2" w:rsidRDefault="001A6D40"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How does this amendment balance power between the federal and state governments</w:t>
      </w:r>
      <w:r w:rsidR="007F10F1" w:rsidRPr="001C64F2">
        <w:rPr>
          <w:rFonts w:ascii="Arial" w:hAnsi="Arial" w:cs="Arial"/>
          <w:sz w:val="28"/>
          <w:szCs w:val="28"/>
        </w:rPr>
        <w:t>?</w:t>
      </w:r>
    </w:p>
    <w:p w:rsidR="001C64F2" w:rsidRDefault="001C64F2" w:rsidP="002F48C2">
      <w:pPr>
        <w:autoSpaceDE w:val="0"/>
        <w:autoSpaceDN w:val="0"/>
        <w:adjustRightInd w:val="0"/>
        <w:spacing w:after="0" w:line="240" w:lineRule="auto"/>
        <w:rPr>
          <w:rFonts w:ascii="Arial" w:hAnsi="Arial" w:cs="Arial"/>
          <w:sz w:val="28"/>
          <w:szCs w:val="28"/>
        </w:rPr>
      </w:pPr>
    </w:p>
    <w:p w:rsidR="0097163F" w:rsidRDefault="0097163F" w:rsidP="002F48C2">
      <w:pPr>
        <w:autoSpaceDE w:val="0"/>
        <w:autoSpaceDN w:val="0"/>
        <w:adjustRightInd w:val="0"/>
        <w:spacing w:after="0" w:line="240" w:lineRule="auto"/>
        <w:rPr>
          <w:rFonts w:ascii="Arial" w:hAnsi="Arial" w:cs="Arial"/>
          <w:sz w:val="28"/>
          <w:szCs w:val="28"/>
        </w:rPr>
      </w:pPr>
    </w:p>
    <w:p w:rsidR="0097163F" w:rsidRDefault="0097163F" w:rsidP="002F48C2">
      <w:pPr>
        <w:autoSpaceDE w:val="0"/>
        <w:autoSpaceDN w:val="0"/>
        <w:adjustRightInd w:val="0"/>
        <w:spacing w:after="0" w:line="240" w:lineRule="auto"/>
        <w:rPr>
          <w:rFonts w:ascii="Arial" w:hAnsi="Arial" w:cs="Arial"/>
          <w:sz w:val="28"/>
          <w:szCs w:val="28"/>
        </w:rPr>
      </w:pPr>
    </w:p>
    <w:p w:rsidR="0097163F" w:rsidRPr="002F48C2" w:rsidRDefault="0097163F" w:rsidP="002F48C2">
      <w:pPr>
        <w:autoSpaceDE w:val="0"/>
        <w:autoSpaceDN w:val="0"/>
        <w:adjustRightInd w:val="0"/>
        <w:spacing w:after="0" w:line="240" w:lineRule="auto"/>
        <w:rPr>
          <w:rFonts w:ascii="Arial" w:hAnsi="Arial" w:cs="Arial"/>
          <w:sz w:val="28"/>
          <w:szCs w:val="28"/>
        </w:rPr>
      </w:pPr>
      <w:bookmarkStart w:id="0" w:name="_GoBack"/>
      <w:bookmarkEnd w:id="0"/>
    </w:p>
    <w:p w:rsidR="00CD6B71" w:rsidRDefault="00CD6B71" w:rsidP="00CD6B71">
      <w:pPr>
        <w:autoSpaceDE w:val="0"/>
        <w:autoSpaceDN w:val="0"/>
        <w:adjustRightInd w:val="0"/>
        <w:spacing w:after="0" w:line="240" w:lineRule="auto"/>
        <w:rPr>
          <w:rFonts w:ascii="Arial" w:hAnsi="Arial" w:cs="Arial"/>
          <w:sz w:val="28"/>
          <w:szCs w:val="28"/>
        </w:rPr>
      </w:pPr>
    </w:p>
    <w:p w:rsidR="00CD6B71" w:rsidRPr="00CD6B71" w:rsidRDefault="00CD6B71" w:rsidP="00CD6B71">
      <w:pPr>
        <w:autoSpaceDE w:val="0"/>
        <w:autoSpaceDN w:val="0"/>
        <w:adjustRightInd w:val="0"/>
        <w:spacing w:after="0" w:line="240" w:lineRule="auto"/>
        <w:rPr>
          <w:rFonts w:ascii="Arial" w:hAnsi="Arial" w:cs="Arial"/>
          <w:sz w:val="28"/>
          <w:szCs w:val="28"/>
        </w:rPr>
      </w:pPr>
    </w:p>
    <w:p w:rsidR="001C64F2" w:rsidRDefault="001A6D40"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What are some powers given to the federal government</w:t>
      </w:r>
      <w:r w:rsidR="00CD6B71" w:rsidRPr="00CD6B71">
        <w:rPr>
          <w:rFonts w:ascii="Arial" w:hAnsi="Arial" w:cs="Arial"/>
          <w:sz w:val="28"/>
          <w:szCs w:val="28"/>
        </w:rPr>
        <w:t>?</w:t>
      </w:r>
    </w:p>
    <w:p w:rsidR="0097163F" w:rsidRDefault="0097163F" w:rsidP="0097163F">
      <w:pPr>
        <w:autoSpaceDE w:val="0"/>
        <w:autoSpaceDN w:val="0"/>
        <w:adjustRightInd w:val="0"/>
        <w:spacing w:after="0" w:line="240" w:lineRule="auto"/>
        <w:rPr>
          <w:rFonts w:ascii="Arial" w:hAnsi="Arial" w:cs="Arial"/>
          <w:sz w:val="28"/>
          <w:szCs w:val="28"/>
        </w:rPr>
      </w:pPr>
    </w:p>
    <w:p w:rsidR="0097163F" w:rsidRPr="0097163F" w:rsidRDefault="0097163F" w:rsidP="0097163F">
      <w:pPr>
        <w:autoSpaceDE w:val="0"/>
        <w:autoSpaceDN w:val="0"/>
        <w:adjustRightInd w:val="0"/>
        <w:spacing w:after="0" w:line="240" w:lineRule="auto"/>
        <w:rPr>
          <w:rFonts w:ascii="Arial" w:hAnsi="Arial" w:cs="Arial"/>
          <w:sz w:val="28"/>
          <w:szCs w:val="28"/>
        </w:rPr>
      </w:pPr>
    </w:p>
    <w:p w:rsid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Default="001A6D40"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What are some powers that the state government has?</w:t>
      </w:r>
    </w:p>
    <w:p w:rsidR="0097163F" w:rsidRDefault="0097163F" w:rsidP="0097163F">
      <w:pPr>
        <w:autoSpaceDE w:val="0"/>
        <w:autoSpaceDN w:val="0"/>
        <w:adjustRightInd w:val="0"/>
        <w:spacing w:after="0" w:line="240" w:lineRule="auto"/>
        <w:rPr>
          <w:rFonts w:ascii="Arial" w:hAnsi="Arial" w:cs="Arial"/>
          <w:sz w:val="28"/>
          <w:szCs w:val="28"/>
        </w:rPr>
      </w:pPr>
    </w:p>
    <w:p w:rsidR="0097163F" w:rsidRDefault="0097163F" w:rsidP="0097163F">
      <w:pPr>
        <w:autoSpaceDE w:val="0"/>
        <w:autoSpaceDN w:val="0"/>
        <w:adjustRightInd w:val="0"/>
        <w:spacing w:after="0" w:line="240" w:lineRule="auto"/>
        <w:rPr>
          <w:rFonts w:ascii="Arial" w:hAnsi="Arial" w:cs="Arial"/>
          <w:sz w:val="28"/>
          <w:szCs w:val="28"/>
        </w:rPr>
      </w:pPr>
    </w:p>
    <w:p w:rsidR="0097163F" w:rsidRDefault="0097163F" w:rsidP="0097163F">
      <w:pPr>
        <w:autoSpaceDE w:val="0"/>
        <w:autoSpaceDN w:val="0"/>
        <w:adjustRightInd w:val="0"/>
        <w:spacing w:after="0" w:line="240" w:lineRule="auto"/>
        <w:rPr>
          <w:rFonts w:ascii="Arial" w:hAnsi="Arial" w:cs="Arial"/>
          <w:sz w:val="28"/>
          <w:szCs w:val="28"/>
        </w:rPr>
      </w:pPr>
    </w:p>
    <w:p w:rsidR="0097163F" w:rsidRPr="0097163F" w:rsidRDefault="0097163F" w:rsidP="0097163F">
      <w:pPr>
        <w:autoSpaceDE w:val="0"/>
        <w:autoSpaceDN w:val="0"/>
        <w:adjustRightInd w:val="0"/>
        <w:spacing w:after="0" w:line="240" w:lineRule="auto"/>
        <w:rPr>
          <w:rFonts w:ascii="Arial" w:hAnsi="Arial" w:cs="Arial"/>
          <w:sz w:val="28"/>
          <w:szCs w:val="28"/>
        </w:rPr>
      </w:pPr>
    </w:p>
    <w:p w:rsidR="001A6D40" w:rsidRDefault="001A6D40" w:rsidP="001A6D40">
      <w:pPr>
        <w:autoSpaceDE w:val="0"/>
        <w:autoSpaceDN w:val="0"/>
        <w:adjustRightInd w:val="0"/>
        <w:spacing w:after="0" w:line="240" w:lineRule="auto"/>
        <w:rPr>
          <w:rFonts w:ascii="Arial" w:hAnsi="Arial" w:cs="Arial"/>
          <w:sz w:val="28"/>
          <w:szCs w:val="28"/>
        </w:rPr>
      </w:pPr>
    </w:p>
    <w:p w:rsidR="001A6D40" w:rsidRPr="001A6D40" w:rsidRDefault="001A6D40" w:rsidP="001A6D40">
      <w:pPr>
        <w:autoSpaceDE w:val="0"/>
        <w:autoSpaceDN w:val="0"/>
        <w:adjustRightInd w:val="0"/>
        <w:spacing w:after="0" w:line="240" w:lineRule="auto"/>
        <w:rPr>
          <w:rFonts w:ascii="Arial" w:hAnsi="Arial" w:cs="Arial"/>
          <w:sz w:val="28"/>
          <w:szCs w:val="28"/>
        </w:rPr>
      </w:pPr>
    </w:p>
    <w:p w:rsidR="001A6D40" w:rsidRDefault="001A6D40"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What are some powers that BOTH have?</w:t>
      </w:r>
    </w:p>
    <w:p w:rsidR="0097163F" w:rsidRDefault="0097163F" w:rsidP="0097163F">
      <w:pPr>
        <w:autoSpaceDE w:val="0"/>
        <w:autoSpaceDN w:val="0"/>
        <w:adjustRightInd w:val="0"/>
        <w:spacing w:after="0" w:line="240" w:lineRule="auto"/>
        <w:rPr>
          <w:rFonts w:ascii="Arial" w:hAnsi="Arial" w:cs="Arial"/>
          <w:sz w:val="28"/>
          <w:szCs w:val="28"/>
        </w:rPr>
      </w:pPr>
    </w:p>
    <w:p w:rsidR="0097163F" w:rsidRDefault="0097163F" w:rsidP="0097163F">
      <w:pPr>
        <w:autoSpaceDE w:val="0"/>
        <w:autoSpaceDN w:val="0"/>
        <w:adjustRightInd w:val="0"/>
        <w:spacing w:after="0" w:line="240" w:lineRule="auto"/>
        <w:rPr>
          <w:rFonts w:ascii="Arial" w:hAnsi="Arial" w:cs="Arial"/>
          <w:sz w:val="28"/>
          <w:szCs w:val="28"/>
        </w:rPr>
      </w:pPr>
    </w:p>
    <w:p w:rsidR="0097163F" w:rsidRDefault="0097163F" w:rsidP="0097163F">
      <w:pPr>
        <w:autoSpaceDE w:val="0"/>
        <w:autoSpaceDN w:val="0"/>
        <w:adjustRightInd w:val="0"/>
        <w:spacing w:after="0" w:line="240" w:lineRule="auto"/>
        <w:rPr>
          <w:rFonts w:ascii="Arial" w:hAnsi="Arial" w:cs="Arial"/>
          <w:sz w:val="28"/>
          <w:szCs w:val="28"/>
        </w:rPr>
      </w:pPr>
    </w:p>
    <w:p w:rsidR="0097163F" w:rsidRDefault="0097163F" w:rsidP="0097163F">
      <w:pPr>
        <w:autoSpaceDE w:val="0"/>
        <w:autoSpaceDN w:val="0"/>
        <w:adjustRightInd w:val="0"/>
        <w:spacing w:after="0" w:line="240" w:lineRule="auto"/>
        <w:rPr>
          <w:rFonts w:ascii="Arial" w:hAnsi="Arial" w:cs="Arial"/>
          <w:sz w:val="28"/>
          <w:szCs w:val="28"/>
        </w:rPr>
      </w:pPr>
    </w:p>
    <w:p w:rsidR="0097163F" w:rsidRDefault="0097163F" w:rsidP="0097163F">
      <w:pPr>
        <w:autoSpaceDE w:val="0"/>
        <w:autoSpaceDN w:val="0"/>
        <w:adjustRightInd w:val="0"/>
        <w:spacing w:after="0" w:line="240" w:lineRule="auto"/>
        <w:rPr>
          <w:rFonts w:ascii="Arial" w:hAnsi="Arial" w:cs="Arial"/>
          <w:sz w:val="28"/>
          <w:szCs w:val="28"/>
        </w:rPr>
      </w:pPr>
    </w:p>
    <w:p w:rsidR="0097163F" w:rsidRPr="0097163F" w:rsidRDefault="0097163F" w:rsidP="0097163F">
      <w:pPr>
        <w:autoSpaceDE w:val="0"/>
        <w:autoSpaceDN w:val="0"/>
        <w:adjustRightInd w:val="0"/>
        <w:spacing w:after="0" w:line="240" w:lineRule="auto"/>
        <w:rPr>
          <w:rFonts w:ascii="Arial" w:hAnsi="Arial" w:cs="Arial"/>
          <w:sz w:val="28"/>
          <w:szCs w:val="28"/>
        </w:rPr>
      </w:pPr>
    </w:p>
    <w:p w:rsidR="0097163F" w:rsidRPr="00CD6B71" w:rsidRDefault="0097163F"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What does the Ninth and Tenth amendment have in common?</w:t>
      </w:r>
    </w:p>
    <w:p w:rsidR="001C64F2" w:rsidRDefault="001C64F2" w:rsidP="001C64F2">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Pr="00CD6B71" w:rsidRDefault="00CD6B71" w:rsidP="00CD6B71">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6B013E"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sectPr w:rsidR="006B013E" w:rsidRPr="00637CC9" w:rsidSect="008E7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0E4D"/>
    <w:multiLevelType w:val="hybridMultilevel"/>
    <w:tmpl w:val="CAB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76EB2"/>
    <w:multiLevelType w:val="hybridMultilevel"/>
    <w:tmpl w:val="F35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27BD6"/>
    <w:multiLevelType w:val="hybridMultilevel"/>
    <w:tmpl w:val="44D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C72B1"/>
    <w:multiLevelType w:val="hybridMultilevel"/>
    <w:tmpl w:val="5F26B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9B19DD"/>
    <w:multiLevelType w:val="multilevel"/>
    <w:tmpl w:val="1460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A02DD"/>
    <w:multiLevelType w:val="hybridMultilevel"/>
    <w:tmpl w:val="08D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91C7A"/>
    <w:multiLevelType w:val="hybridMultilevel"/>
    <w:tmpl w:val="5F92C41E"/>
    <w:lvl w:ilvl="0" w:tplc="819A8038">
      <w:start w:val="1"/>
      <w:numFmt w:val="decimal"/>
      <w:lvlText w:val="%1."/>
      <w:lvlJc w:val="left"/>
      <w:pPr>
        <w:ind w:left="1308" w:hanging="9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8049F"/>
    <w:multiLevelType w:val="multilevel"/>
    <w:tmpl w:val="E12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FB"/>
    <w:rsid w:val="0000737F"/>
    <w:rsid w:val="001A6D40"/>
    <w:rsid w:val="001C64F2"/>
    <w:rsid w:val="002B3269"/>
    <w:rsid w:val="002F48C2"/>
    <w:rsid w:val="00384B6A"/>
    <w:rsid w:val="003E63AB"/>
    <w:rsid w:val="00557C2B"/>
    <w:rsid w:val="00575A49"/>
    <w:rsid w:val="00596F61"/>
    <w:rsid w:val="005F70AD"/>
    <w:rsid w:val="006103DA"/>
    <w:rsid w:val="00616358"/>
    <w:rsid w:val="00637CC9"/>
    <w:rsid w:val="006440FB"/>
    <w:rsid w:val="006770AE"/>
    <w:rsid w:val="0068241D"/>
    <w:rsid w:val="006B013E"/>
    <w:rsid w:val="00715DBB"/>
    <w:rsid w:val="00790488"/>
    <w:rsid w:val="007C69B6"/>
    <w:rsid w:val="007E648D"/>
    <w:rsid w:val="007F10F1"/>
    <w:rsid w:val="00844E4E"/>
    <w:rsid w:val="008E1473"/>
    <w:rsid w:val="008E70A3"/>
    <w:rsid w:val="00910A53"/>
    <w:rsid w:val="00944C17"/>
    <w:rsid w:val="00956737"/>
    <w:rsid w:val="0097163F"/>
    <w:rsid w:val="00AA10B8"/>
    <w:rsid w:val="00B41C8F"/>
    <w:rsid w:val="00C357B9"/>
    <w:rsid w:val="00C4121C"/>
    <w:rsid w:val="00CD6B71"/>
    <w:rsid w:val="00DB407F"/>
    <w:rsid w:val="00F31EA3"/>
    <w:rsid w:val="00F4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CDC4"/>
  <w15:docId w15:val="{26A91ADB-5DF5-4E36-A0B0-19C8B0FD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10B8"/>
    <w:pPr>
      <w:spacing w:after="0" w:line="240" w:lineRule="auto"/>
    </w:pPr>
  </w:style>
  <w:style w:type="paragraph" w:styleId="BalloonText">
    <w:name w:val="Balloon Text"/>
    <w:basedOn w:val="Normal"/>
    <w:link w:val="BalloonTextChar"/>
    <w:uiPriority w:val="99"/>
    <w:semiHidden/>
    <w:unhideWhenUsed/>
    <w:rsid w:val="002B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69"/>
    <w:rPr>
      <w:rFonts w:ascii="Segoe UI" w:hAnsi="Segoe UI" w:cs="Segoe UI"/>
      <w:sz w:val="18"/>
      <w:szCs w:val="18"/>
    </w:rPr>
  </w:style>
  <w:style w:type="paragraph" w:styleId="ListParagraph">
    <w:name w:val="List Paragraph"/>
    <w:basedOn w:val="Normal"/>
    <w:uiPriority w:val="34"/>
    <w:qFormat/>
    <w:rsid w:val="007F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767210">
      <w:bodyDiv w:val="1"/>
      <w:marLeft w:val="0"/>
      <w:marRight w:val="0"/>
      <w:marTop w:val="0"/>
      <w:marBottom w:val="0"/>
      <w:divBdr>
        <w:top w:val="none" w:sz="0" w:space="0" w:color="auto"/>
        <w:left w:val="none" w:sz="0" w:space="0" w:color="auto"/>
        <w:bottom w:val="none" w:sz="0" w:space="0" w:color="auto"/>
        <w:right w:val="none" w:sz="0" w:space="0" w:color="auto"/>
      </w:divBdr>
      <w:divsChild>
        <w:div w:id="1230655762">
          <w:marLeft w:val="0"/>
          <w:marRight w:val="0"/>
          <w:marTop w:val="0"/>
          <w:marBottom w:val="0"/>
          <w:divBdr>
            <w:top w:val="none" w:sz="0" w:space="0" w:color="auto"/>
            <w:left w:val="none" w:sz="0" w:space="0" w:color="auto"/>
            <w:bottom w:val="none" w:sz="0" w:space="0" w:color="auto"/>
            <w:right w:val="none" w:sz="0" w:space="0" w:color="auto"/>
          </w:divBdr>
        </w:div>
      </w:divsChild>
    </w:div>
    <w:div w:id="1544368288">
      <w:bodyDiv w:val="1"/>
      <w:marLeft w:val="0"/>
      <w:marRight w:val="0"/>
      <w:marTop w:val="0"/>
      <w:marBottom w:val="0"/>
      <w:divBdr>
        <w:top w:val="none" w:sz="0" w:space="0" w:color="auto"/>
        <w:left w:val="none" w:sz="0" w:space="0" w:color="auto"/>
        <w:bottom w:val="none" w:sz="0" w:space="0" w:color="auto"/>
        <w:right w:val="none" w:sz="0" w:space="0" w:color="auto"/>
      </w:divBdr>
      <w:divsChild>
        <w:div w:id="1502887446">
          <w:marLeft w:val="0"/>
          <w:marRight w:val="0"/>
          <w:marTop w:val="0"/>
          <w:marBottom w:val="0"/>
          <w:divBdr>
            <w:top w:val="none" w:sz="0" w:space="0" w:color="auto"/>
            <w:left w:val="none" w:sz="0" w:space="0" w:color="auto"/>
            <w:bottom w:val="none" w:sz="0" w:space="0" w:color="auto"/>
            <w:right w:val="none" w:sz="0" w:space="0" w:color="auto"/>
          </w:divBdr>
          <w:divsChild>
            <w:div w:id="1001395177">
              <w:marLeft w:val="0"/>
              <w:marRight w:val="0"/>
              <w:marTop w:val="0"/>
              <w:marBottom w:val="0"/>
              <w:divBdr>
                <w:top w:val="none" w:sz="0" w:space="0" w:color="auto"/>
                <w:left w:val="none" w:sz="0" w:space="0" w:color="auto"/>
                <w:bottom w:val="none" w:sz="0" w:space="0" w:color="auto"/>
                <w:right w:val="none" w:sz="0" w:space="0" w:color="auto"/>
              </w:divBdr>
              <w:divsChild>
                <w:div w:id="1860004880">
                  <w:marLeft w:val="0"/>
                  <w:marRight w:val="0"/>
                  <w:marTop w:val="0"/>
                  <w:marBottom w:val="0"/>
                  <w:divBdr>
                    <w:top w:val="none" w:sz="0" w:space="0" w:color="auto"/>
                    <w:left w:val="none" w:sz="0" w:space="0" w:color="auto"/>
                    <w:bottom w:val="none" w:sz="0" w:space="0" w:color="auto"/>
                    <w:right w:val="none" w:sz="0" w:space="0" w:color="auto"/>
                  </w:divBdr>
                  <w:divsChild>
                    <w:div w:id="616259363">
                      <w:marLeft w:val="0"/>
                      <w:marRight w:val="0"/>
                      <w:marTop w:val="0"/>
                      <w:marBottom w:val="0"/>
                      <w:divBdr>
                        <w:top w:val="none" w:sz="0" w:space="0" w:color="auto"/>
                        <w:left w:val="none" w:sz="0" w:space="0" w:color="auto"/>
                        <w:bottom w:val="none" w:sz="0" w:space="0" w:color="auto"/>
                        <w:right w:val="none" w:sz="0" w:space="0" w:color="auto"/>
                      </w:divBdr>
                      <w:divsChild>
                        <w:div w:id="1792699624">
                          <w:marLeft w:val="0"/>
                          <w:marRight w:val="0"/>
                          <w:marTop w:val="0"/>
                          <w:marBottom w:val="0"/>
                          <w:divBdr>
                            <w:top w:val="none" w:sz="0" w:space="0" w:color="auto"/>
                            <w:left w:val="none" w:sz="0" w:space="0" w:color="auto"/>
                            <w:bottom w:val="none" w:sz="0" w:space="0" w:color="auto"/>
                            <w:right w:val="none" w:sz="0" w:space="0" w:color="auto"/>
                          </w:divBdr>
                          <w:divsChild>
                            <w:div w:id="623076745">
                              <w:marLeft w:val="0"/>
                              <w:marRight w:val="0"/>
                              <w:marTop w:val="0"/>
                              <w:marBottom w:val="0"/>
                              <w:divBdr>
                                <w:top w:val="none" w:sz="0" w:space="0" w:color="auto"/>
                                <w:left w:val="none" w:sz="0" w:space="0" w:color="auto"/>
                                <w:bottom w:val="none" w:sz="0" w:space="0" w:color="auto"/>
                                <w:right w:val="none" w:sz="0" w:space="0" w:color="auto"/>
                              </w:divBdr>
                              <w:divsChild>
                                <w:div w:id="1770349670">
                                  <w:marLeft w:val="0"/>
                                  <w:marRight w:val="0"/>
                                  <w:marTop w:val="0"/>
                                  <w:marBottom w:val="0"/>
                                  <w:divBdr>
                                    <w:top w:val="none" w:sz="0" w:space="0" w:color="auto"/>
                                    <w:left w:val="none" w:sz="0" w:space="0" w:color="auto"/>
                                    <w:bottom w:val="none" w:sz="0" w:space="0" w:color="auto"/>
                                    <w:right w:val="none" w:sz="0" w:space="0" w:color="auto"/>
                                  </w:divBdr>
                                </w:div>
                                <w:div w:id="1182476196">
                                  <w:marLeft w:val="0"/>
                                  <w:marRight w:val="0"/>
                                  <w:marTop w:val="0"/>
                                  <w:marBottom w:val="0"/>
                                  <w:divBdr>
                                    <w:top w:val="none" w:sz="0" w:space="0" w:color="auto"/>
                                    <w:left w:val="none" w:sz="0" w:space="0" w:color="auto"/>
                                    <w:bottom w:val="none" w:sz="0" w:space="0" w:color="auto"/>
                                    <w:right w:val="none" w:sz="0" w:space="0" w:color="auto"/>
                                  </w:divBdr>
                                </w:div>
                                <w:div w:id="1291135622">
                                  <w:marLeft w:val="0"/>
                                  <w:marRight w:val="0"/>
                                  <w:marTop w:val="0"/>
                                  <w:marBottom w:val="0"/>
                                  <w:divBdr>
                                    <w:top w:val="none" w:sz="0" w:space="0" w:color="auto"/>
                                    <w:left w:val="none" w:sz="0" w:space="0" w:color="auto"/>
                                    <w:bottom w:val="none" w:sz="0" w:space="0" w:color="auto"/>
                                    <w:right w:val="none" w:sz="0" w:space="0" w:color="auto"/>
                                  </w:divBdr>
                                </w:div>
                                <w:div w:id="1680278348">
                                  <w:marLeft w:val="0"/>
                                  <w:marRight w:val="0"/>
                                  <w:marTop w:val="0"/>
                                  <w:marBottom w:val="0"/>
                                  <w:divBdr>
                                    <w:top w:val="none" w:sz="0" w:space="0" w:color="auto"/>
                                    <w:left w:val="none" w:sz="0" w:space="0" w:color="auto"/>
                                    <w:bottom w:val="none" w:sz="0" w:space="0" w:color="auto"/>
                                    <w:right w:val="none" w:sz="0" w:space="0" w:color="auto"/>
                                  </w:divBdr>
                                </w:div>
                                <w:div w:id="263419663">
                                  <w:marLeft w:val="0"/>
                                  <w:marRight w:val="0"/>
                                  <w:marTop w:val="0"/>
                                  <w:marBottom w:val="0"/>
                                  <w:divBdr>
                                    <w:top w:val="none" w:sz="0" w:space="0" w:color="auto"/>
                                    <w:left w:val="none" w:sz="0" w:space="0" w:color="auto"/>
                                    <w:bottom w:val="none" w:sz="0" w:space="0" w:color="auto"/>
                                    <w:right w:val="none" w:sz="0" w:space="0" w:color="auto"/>
                                  </w:divBdr>
                                </w:div>
                                <w:div w:id="758254973">
                                  <w:marLeft w:val="0"/>
                                  <w:marRight w:val="0"/>
                                  <w:marTop w:val="0"/>
                                  <w:marBottom w:val="0"/>
                                  <w:divBdr>
                                    <w:top w:val="none" w:sz="0" w:space="0" w:color="auto"/>
                                    <w:left w:val="none" w:sz="0" w:space="0" w:color="auto"/>
                                    <w:bottom w:val="none" w:sz="0" w:space="0" w:color="auto"/>
                                    <w:right w:val="none" w:sz="0" w:space="0" w:color="auto"/>
                                  </w:divBdr>
                                </w:div>
                                <w:div w:id="258414833">
                                  <w:marLeft w:val="0"/>
                                  <w:marRight w:val="0"/>
                                  <w:marTop w:val="0"/>
                                  <w:marBottom w:val="0"/>
                                  <w:divBdr>
                                    <w:top w:val="none" w:sz="0" w:space="0" w:color="auto"/>
                                    <w:left w:val="none" w:sz="0" w:space="0" w:color="auto"/>
                                    <w:bottom w:val="none" w:sz="0" w:space="0" w:color="auto"/>
                                    <w:right w:val="none" w:sz="0" w:space="0" w:color="auto"/>
                                  </w:divBdr>
                                </w:div>
                                <w:div w:id="1819421386">
                                  <w:marLeft w:val="0"/>
                                  <w:marRight w:val="0"/>
                                  <w:marTop w:val="0"/>
                                  <w:marBottom w:val="0"/>
                                  <w:divBdr>
                                    <w:top w:val="none" w:sz="0" w:space="0" w:color="auto"/>
                                    <w:left w:val="none" w:sz="0" w:space="0" w:color="auto"/>
                                    <w:bottom w:val="none" w:sz="0" w:space="0" w:color="auto"/>
                                    <w:right w:val="none" w:sz="0" w:space="0" w:color="auto"/>
                                  </w:divBdr>
                                </w:div>
                                <w:div w:id="347872650">
                                  <w:marLeft w:val="0"/>
                                  <w:marRight w:val="0"/>
                                  <w:marTop w:val="0"/>
                                  <w:marBottom w:val="0"/>
                                  <w:divBdr>
                                    <w:top w:val="none" w:sz="0" w:space="0" w:color="auto"/>
                                    <w:left w:val="none" w:sz="0" w:space="0" w:color="auto"/>
                                    <w:bottom w:val="none" w:sz="0" w:space="0" w:color="auto"/>
                                    <w:right w:val="none" w:sz="0" w:space="0" w:color="auto"/>
                                  </w:divBdr>
                                </w:div>
                                <w:div w:id="1288664712">
                                  <w:marLeft w:val="0"/>
                                  <w:marRight w:val="0"/>
                                  <w:marTop w:val="0"/>
                                  <w:marBottom w:val="0"/>
                                  <w:divBdr>
                                    <w:top w:val="none" w:sz="0" w:space="0" w:color="auto"/>
                                    <w:left w:val="none" w:sz="0" w:space="0" w:color="auto"/>
                                    <w:bottom w:val="none" w:sz="0" w:space="0" w:color="auto"/>
                                    <w:right w:val="none" w:sz="0" w:space="0" w:color="auto"/>
                                  </w:divBdr>
                                </w:div>
                                <w:div w:id="1974604305">
                                  <w:marLeft w:val="0"/>
                                  <w:marRight w:val="0"/>
                                  <w:marTop w:val="0"/>
                                  <w:marBottom w:val="0"/>
                                  <w:divBdr>
                                    <w:top w:val="none" w:sz="0" w:space="0" w:color="auto"/>
                                    <w:left w:val="none" w:sz="0" w:space="0" w:color="auto"/>
                                    <w:bottom w:val="none" w:sz="0" w:space="0" w:color="auto"/>
                                    <w:right w:val="none" w:sz="0" w:space="0" w:color="auto"/>
                                  </w:divBdr>
                                </w:div>
                                <w:div w:id="470443617">
                                  <w:marLeft w:val="0"/>
                                  <w:marRight w:val="0"/>
                                  <w:marTop w:val="0"/>
                                  <w:marBottom w:val="0"/>
                                  <w:divBdr>
                                    <w:top w:val="none" w:sz="0" w:space="0" w:color="auto"/>
                                    <w:left w:val="none" w:sz="0" w:space="0" w:color="auto"/>
                                    <w:bottom w:val="none" w:sz="0" w:space="0" w:color="auto"/>
                                    <w:right w:val="none" w:sz="0" w:space="0" w:color="auto"/>
                                  </w:divBdr>
                                </w:div>
                                <w:div w:id="1156071520">
                                  <w:marLeft w:val="0"/>
                                  <w:marRight w:val="0"/>
                                  <w:marTop w:val="0"/>
                                  <w:marBottom w:val="0"/>
                                  <w:divBdr>
                                    <w:top w:val="none" w:sz="0" w:space="0" w:color="auto"/>
                                    <w:left w:val="none" w:sz="0" w:space="0" w:color="auto"/>
                                    <w:bottom w:val="none" w:sz="0" w:space="0" w:color="auto"/>
                                    <w:right w:val="none" w:sz="0" w:space="0" w:color="auto"/>
                                  </w:divBdr>
                                </w:div>
                                <w:div w:id="873343629">
                                  <w:marLeft w:val="0"/>
                                  <w:marRight w:val="0"/>
                                  <w:marTop w:val="0"/>
                                  <w:marBottom w:val="0"/>
                                  <w:divBdr>
                                    <w:top w:val="none" w:sz="0" w:space="0" w:color="auto"/>
                                    <w:left w:val="none" w:sz="0" w:space="0" w:color="auto"/>
                                    <w:bottom w:val="none" w:sz="0" w:space="0" w:color="auto"/>
                                    <w:right w:val="none" w:sz="0" w:space="0" w:color="auto"/>
                                  </w:divBdr>
                                </w:div>
                                <w:div w:id="1716000927">
                                  <w:marLeft w:val="0"/>
                                  <w:marRight w:val="0"/>
                                  <w:marTop w:val="0"/>
                                  <w:marBottom w:val="0"/>
                                  <w:divBdr>
                                    <w:top w:val="none" w:sz="0" w:space="0" w:color="auto"/>
                                    <w:left w:val="none" w:sz="0" w:space="0" w:color="auto"/>
                                    <w:bottom w:val="none" w:sz="0" w:space="0" w:color="auto"/>
                                    <w:right w:val="none" w:sz="0" w:space="0" w:color="auto"/>
                                  </w:divBdr>
                                </w:div>
                                <w:div w:id="485632901">
                                  <w:marLeft w:val="0"/>
                                  <w:marRight w:val="0"/>
                                  <w:marTop w:val="0"/>
                                  <w:marBottom w:val="0"/>
                                  <w:divBdr>
                                    <w:top w:val="none" w:sz="0" w:space="0" w:color="auto"/>
                                    <w:left w:val="none" w:sz="0" w:space="0" w:color="auto"/>
                                    <w:bottom w:val="none" w:sz="0" w:space="0" w:color="auto"/>
                                    <w:right w:val="none" w:sz="0" w:space="0" w:color="auto"/>
                                  </w:divBdr>
                                </w:div>
                                <w:div w:id="3634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8246">
      <w:bodyDiv w:val="1"/>
      <w:marLeft w:val="0"/>
      <w:marRight w:val="0"/>
      <w:marTop w:val="0"/>
      <w:marBottom w:val="0"/>
      <w:divBdr>
        <w:top w:val="none" w:sz="0" w:space="0" w:color="auto"/>
        <w:left w:val="none" w:sz="0" w:space="0" w:color="auto"/>
        <w:bottom w:val="none" w:sz="0" w:space="0" w:color="auto"/>
        <w:right w:val="none" w:sz="0" w:space="0" w:color="auto"/>
      </w:divBdr>
      <w:divsChild>
        <w:div w:id="35843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80764">
      <w:bodyDiv w:val="1"/>
      <w:marLeft w:val="0"/>
      <w:marRight w:val="0"/>
      <w:marTop w:val="0"/>
      <w:marBottom w:val="0"/>
      <w:divBdr>
        <w:top w:val="none" w:sz="0" w:space="0" w:color="auto"/>
        <w:left w:val="none" w:sz="0" w:space="0" w:color="auto"/>
        <w:bottom w:val="none" w:sz="0" w:space="0" w:color="auto"/>
        <w:right w:val="none" w:sz="0" w:space="0" w:color="auto"/>
      </w:divBdr>
    </w:div>
    <w:div w:id="2073655071">
      <w:bodyDiv w:val="1"/>
      <w:marLeft w:val="0"/>
      <w:marRight w:val="0"/>
      <w:marTop w:val="0"/>
      <w:marBottom w:val="0"/>
      <w:divBdr>
        <w:top w:val="none" w:sz="0" w:space="0" w:color="auto"/>
        <w:left w:val="none" w:sz="0" w:space="0" w:color="auto"/>
        <w:bottom w:val="none" w:sz="0" w:space="0" w:color="auto"/>
        <w:right w:val="none" w:sz="0" w:space="0" w:color="auto"/>
      </w:divBdr>
      <w:divsChild>
        <w:div w:id="1417021871">
          <w:marLeft w:val="0"/>
          <w:marRight w:val="0"/>
          <w:marTop w:val="0"/>
          <w:marBottom w:val="0"/>
          <w:divBdr>
            <w:top w:val="none" w:sz="0" w:space="0" w:color="auto"/>
            <w:left w:val="none" w:sz="0" w:space="0" w:color="auto"/>
            <w:bottom w:val="none" w:sz="0" w:space="0" w:color="auto"/>
            <w:right w:val="none" w:sz="0" w:space="0" w:color="auto"/>
          </w:divBdr>
          <w:divsChild>
            <w:div w:id="1507983616">
              <w:marLeft w:val="0"/>
              <w:marRight w:val="0"/>
              <w:marTop w:val="0"/>
              <w:marBottom w:val="0"/>
              <w:divBdr>
                <w:top w:val="none" w:sz="0" w:space="0" w:color="auto"/>
                <w:left w:val="none" w:sz="0" w:space="0" w:color="auto"/>
                <w:bottom w:val="none" w:sz="0" w:space="0" w:color="auto"/>
                <w:right w:val="none" w:sz="0" w:space="0" w:color="auto"/>
              </w:divBdr>
              <w:divsChild>
                <w:div w:id="1209683899">
                  <w:marLeft w:val="0"/>
                  <w:marRight w:val="0"/>
                  <w:marTop w:val="0"/>
                  <w:marBottom w:val="0"/>
                  <w:divBdr>
                    <w:top w:val="none" w:sz="0" w:space="0" w:color="auto"/>
                    <w:left w:val="none" w:sz="0" w:space="0" w:color="auto"/>
                    <w:bottom w:val="none" w:sz="0" w:space="0" w:color="auto"/>
                    <w:right w:val="none" w:sz="0" w:space="0" w:color="auto"/>
                  </w:divBdr>
                  <w:divsChild>
                    <w:div w:id="1890070613">
                      <w:marLeft w:val="0"/>
                      <w:marRight w:val="0"/>
                      <w:marTop w:val="0"/>
                      <w:marBottom w:val="0"/>
                      <w:divBdr>
                        <w:top w:val="none" w:sz="0" w:space="0" w:color="auto"/>
                        <w:left w:val="none" w:sz="0" w:space="0" w:color="auto"/>
                        <w:bottom w:val="none" w:sz="0" w:space="0" w:color="auto"/>
                        <w:right w:val="none" w:sz="0" w:space="0" w:color="auto"/>
                      </w:divBdr>
                      <w:divsChild>
                        <w:div w:id="1424109304">
                          <w:marLeft w:val="0"/>
                          <w:marRight w:val="0"/>
                          <w:marTop w:val="0"/>
                          <w:marBottom w:val="0"/>
                          <w:divBdr>
                            <w:top w:val="none" w:sz="0" w:space="0" w:color="auto"/>
                            <w:left w:val="none" w:sz="0" w:space="0" w:color="auto"/>
                            <w:bottom w:val="none" w:sz="0" w:space="0" w:color="auto"/>
                            <w:right w:val="none" w:sz="0" w:space="0" w:color="auto"/>
                          </w:divBdr>
                          <w:divsChild>
                            <w:div w:id="1609461206">
                              <w:marLeft w:val="0"/>
                              <w:marRight w:val="0"/>
                              <w:marTop w:val="0"/>
                              <w:marBottom w:val="0"/>
                              <w:divBdr>
                                <w:top w:val="none" w:sz="0" w:space="0" w:color="auto"/>
                                <w:left w:val="none" w:sz="0" w:space="0" w:color="auto"/>
                                <w:bottom w:val="none" w:sz="0" w:space="0" w:color="auto"/>
                                <w:right w:val="none" w:sz="0" w:space="0" w:color="auto"/>
                              </w:divBdr>
                              <w:divsChild>
                                <w:div w:id="95751819">
                                  <w:marLeft w:val="0"/>
                                  <w:marRight w:val="0"/>
                                  <w:marTop w:val="0"/>
                                  <w:marBottom w:val="0"/>
                                  <w:divBdr>
                                    <w:top w:val="none" w:sz="0" w:space="0" w:color="auto"/>
                                    <w:left w:val="none" w:sz="0" w:space="0" w:color="auto"/>
                                    <w:bottom w:val="none" w:sz="0" w:space="0" w:color="auto"/>
                                    <w:right w:val="none" w:sz="0" w:space="0" w:color="auto"/>
                                  </w:divBdr>
                                </w:div>
                                <w:div w:id="2058433468">
                                  <w:marLeft w:val="0"/>
                                  <w:marRight w:val="0"/>
                                  <w:marTop w:val="0"/>
                                  <w:marBottom w:val="0"/>
                                  <w:divBdr>
                                    <w:top w:val="none" w:sz="0" w:space="0" w:color="auto"/>
                                    <w:left w:val="none" w:sz="0" w:space="0" w:color="auto"/>
                                    <w:bottom w:val="none" w:sz="0" w:space="0" w:color="auto"/>
                                    <w:right w:val="none" w:sz="0" w:space="0" w:color="auto"/>
                                  </w:divBdr>
                                </w:div>
                                <w:div w:id="1560362536">
                                  <w:marLeft w:val="0"/>
                                  <w:marRight w:val="0"/>
                                  <w:marTop w:val="0"/>
                                  <w:marBottom w:val="0"/>
                                  <w:divBdr>
                                    <w:top w:val="none" w:sz="0" w:space="0" w:color="auto"/>
                                    <w:left w:val="none" w:sz="0" w:space="0" w:color="auto"/>
                                    <w:bottom w:val="none" w:sz="0" w:space="0" w:color="auto"/>
                                    <w:right w:val="none" w:sz="0" w:space="0" w:color="auto"/>
                                  </w:divBdr>
                                </w:div>
                                <w:div w:id="594552191">
                                  <w:marLeft w:val="0"/>
                                  <w:marRight w:val="0"/>
                                  <w:marTop w:val="0"/>
                                  <w:marBottom w:val="0"/>
                                  <w:divBdr>
                                    <w:top w:val="none" w:sz="0" w:space="0" w:color="auto"/>
                                    <w:left w:val="none" w:sz="0" w:space="0" w:color="auto"/>
                                    <w:bottom w:val="none" w:sz="0" w:space="0" w:color="auto"/>
                                    <w:right w:val="none" w:sz="0" w:space="0" w:color="auto"/>
                                  </w:divBdr>
                                </w:div>
                                <w:div w:id="384715797">
                                  <w:marLeft w:val="0"/>
                                  <w:marRight w:val="0"/>
                                  <w:marTop w:val="0"/>
                                  <w:marBottom w:val="0"/>
                                  <w:divBdr>
                                    <w:top w:val="none" w:sz="0" w:space="0" w:color="auto"/>
                                    <w:left w:val="none" w:sz="0" w:space="0" w:color="auto"/>
                                    <w:bottom w:val="none" w:sz="0" w:space="0" w:color="auto"/>
                                    <w:right w:val="none" w:sz="0" w:space="0" w:color="auto"/>
                                  </w:divBdr>
                                </w:div>
                                <w:div w:id="1444569840">
                                  <w:marLeft w:val="0"/>
                                  <w:marRight w:val="0"/>
                                  <w:marTop w:val="0"/>
                                  <w:marBottom w:val="0"/>
                                  <w:divBdr>
                                    <w:top w:val="none" w:sz="0" w:space="0" w:color="auto"/>
                                    <w:left w:val="none" w:sz="0" w:space="0" w:color="auto"/>
                                    <w:bottom w:val="none" w:sz="0" w:space="0" w:color="auto"/>
                                    <w:right w:val="none" w:sz="0" w:space="0" w:color="auto"/>
                                  </w:divBdr>
                                </w:div>
                                <w:div w:id="1095714689">
                                  <w:marLeft w:val="0"/>
                                  <w:marRight w:val="0"/>
                                  <w:marTop w:val="0"/>
                                  <w:marBottom w:val="0"/>
                                  <w:divBdr>
                                    <w:top w:val="none" w:sz="0" w:space="0" w:color="auto"/>
                                    <w:left w:val="none" w:sz="0" w:space="0" w:color="auto"/>
                                    <w:bottom w:val="none" w:sz="0" w:space="0" w:color="auto"/>
                                    <w:right w:val="none" w:sz="0" w:space="0" w:color="auto"/>
                                  </w:divBdr>
                                </w:div>
                                <w:div w:id="853694321">
                                  <w:marLeft w:val="0"/>
                                  <w:marRight w:val="0"/>
                                  <w:marTop w:val="0"/>
                                  <w:marBottom w:val="0"/>
                                  <w:divBdr>
                                    <w:top w:val="none" w:sz="0" w:space="0" w:color="auto"/>
                                    <w:left w:val="none" w:sz="0" w:space="0" w:color="auto"/>
                                    <w:bottom w:val="none" w:sz="0" w:space="0" w:color="auto"/>
                                    <w:right w:val="none" w:sz="0" w:space="0" w:color="auto"/>
                                  </w:divBdr>
                                </w:div>
                                <w:div w:id="884175660">
                                  <w:marLeft w:val="0"/>
                                  <w:marRight w:val="0"/>
                                  <w:marTop w:val="0"/>
                                  <w:marBottom w:val="0"/>
                                  <w:divBdr>
                                    <w:top w:val="none" w:sz="0" w:space="0" w:color="auto"/>
                                    <w:left w:val="none" w:sz="0" w:space="0" w:color="auto"/>
                                    <w:bottom w:val="none" w:sz="0" w:space="0" w:color="auto"/>
                                    <w:right w:val="none" w:sz="0" w:space="0" w:color="auto"/>
                                  </w:divBdr>
                                </w:div>
                                <w:div w:id="205341433">
                                  <w:marLeft w:val="0"/>
                                  <w:marRight w:val="0"/>
                                  <w:marTop w:val="0"/>
                                  <w:marBottom w:val="0"/>
                                  <w:divBdr>
                                    <w:top w:val="none" w:sz="0" w:space="0" w:color="auto"/>
                                    <w:left w:val="none" w:sz="0" w:space="0" w:color="auto"/>
                                    <w:bottom w:val="none" w:sz="0" w:space="0" w:color="auto"/>
                                    <w:right w:val="none" w:sz="0" w:space="0" w:color="auto"/>
                                  </w:divBdr>
                                </w:div>
                                <w:div w:id="1500996092">
                                  <w:marLeft w:val="0"/>
                                  <w:marRight w:val="0"/>
                                  <w:marTop w:val="0"/>
                                  <w:marBottom w:val="0"/>
                                  <w:divBdr>
                                    <w:top w:val="none" w:sz="0" w:space="0" w:color="auto"/>
                                    <w:left w:val="none" w:sz="0" w:space="0" w:color="auto"/>
                                    <w:bottom w:val="none" w:sz="0" w:space="0" w:color="auto"/>
                                    <w:right w:val="none" w:sz="0" w:space="0" w:color="auto"/>
                                  </w:divBdr>
                                </w:div>
                                <w:div w:id="907036536">
                                  <w:marLeft w:val="0"/>
                                  <w:marRight w:val="0"/>
                                  <w:marTop w:val="0"/>
                                  <w:marBottom w:val="0"/>
                                  <w:divBdr>
                                    <w:top w:val="none" w:sz="0" w:space="0" w:color="auto"/>
                                    <w:left w:val="none" w:sz="0" w:space="0" w:color="auto"/>
                                    <w:bottom w:val="none" w:sz="0" w:space="0" w:color="auto"/>
                                    <w:right w:val="none" w:sz="0" w:space="0" w:color="auto"/>
                                  </w:divBdr>
                                </w:div>
                                <w:div w:id="1665694612">
                                  <w:marLeft w:val="0"/>
                                  <w:marRight w:val="0"/>
                                  <w:marTop w:val="0"/>
                                  <w:marBottom w:val="0"/>
                                  <w:divBdr>
                                    <w:top w:val="none" w:sz="0" w:space="0" w:color="auto"/>
                                    <w:left w:val="none" w:sz="0" w:space="0" w:color="auto"/>
                                    <w:bottom w:val="none" w:sz="0" w:space="0" w:color="auto"/>
                                    <w:right w:val="none" w:sz="0" w:space="0" w:color="auto"/>
                                  </w:divBdr>
                                </w:div>
                                <w:div w:id="270941064">
                                  <w:marLeft w:val="0"/>
                                  <w:marRight w:val="0"/>
                                  <w:marTop w:val="0"/>
                                  <w:marBottom w:val="0"/>
                                  <w:divBdr>
                                    <w:top w:val="none" w:sz="0" w:space="0" w:color="auto"/>
                                    <w:left w:val="none" w:sz="0" w:space="0" w:color="auto"/>
                                    <w:bottom w:val="none" w:sz="0" w:space="0" w:color="auto"/>
                                    <w:right w:val="none" w:sz="0" w:space="0" w:color="auto"/>
                                  </w:divBdr>
                                </w:div>
                                <w:div w:id="2049179797">
                                  <w:marLeft w:val="0"/>
                                  <w:marRight w:val="0"/>
                                  <w:marTop w:val="0"/>
                                  <w:marBottom w:val="0"/>
                                  <w:divBdr>
                                    <w:top w:val="none" w:sz="0" w:space="0" w:color="auto"/>
                                    <w:left w:val="none" w:sz="0" w:space="0" w:color="auto"/>
                                    <w:bottom w:val="none" w:sz="0" w:space="0" w:color="auto"/>
                                    <w:right w:val="none" w:sz="0" w:space="0" w:color="auto"/>
                                  </w:divBdr>
                                </w:div>
                                <w:div w:id="1628119803">
                                  <w:marLeft w:val="0"/>
                                  <w:marRight w:val="0"/>
                                  <w:marTop w:val="0"/>
                                  <w:marBottom w:val="0"/>
                                  <w:divBdr>
                                    <w:top w:val="none" w:sz="0" w:space="0" w:color="auto"/>
                                    <w:left w:val="none" w:sz="0" w:space="0" w:color="auto"/>
                                    <w:bottom w:val="none" w:sz="0" w:space="0" w:color="auto"/>
                                    <w:right w:val="none" w:sz="0" w:space="0" w:color="auto"/>
                                  </w:divBdr>
                                </w:div>
                                <w:div w:id="356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 Prokop</cp:lastModifiedBy>
  <cp:revision>3</cp:revision>
  <cp:lastPrinted>2017-09-19T09:37:00Z</cp:lastPrinted>
  <dcterms:created xsi:type="dcterms:W3CDTF">2017-10-03T23:09:00Z</dcterms:created>
  <dcterms:modified xsi:type="dcterms:W3CDTF">2017-10-03T23:20:00Z</dcterms:modified>
</cp:coreProperties>
</file>