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F76DE0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F76DE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Instructions to the Jury</w:t>
      </w:r>
    </w:p>
    <w:bookmarkEnd w:id="0"/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  <w:r w:rsidRPr="00F76DE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76DE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relevant: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 meaningful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deliberations</w:t>
      </w:r>
      <w:r w:rsidRPr="00F76DE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decision-making discussions by the jury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"charge to the jury"</w:t>
      </w:r>
      <w:r w:rsidRPr="00F76DE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judge telling the jury what their task is</w:t>
      </w:r>
      <w:r w:rsidRPr="00F76DE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"standard of </w:t>
      </w:r>
      <w:proofErr w:type="spellStart"/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proof</w:t>
      </w:r>
      <w:proofErr w:type="gramStart"/>
      <w:r w:rsidRPr="00F76DE0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":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the</w:t>
      </w:r>
      <w:proofErr w:type="spellEnd"/>
      <w:proofErr w:type="gramEnd"/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 level of certainty and the degree of evidence necessary to establish</w:t>
      </w:r>
      <w:r w:rsidRPr="00F76DE0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proof in a criminal or civil proceeding</w:t>
      </w:r>
      <w:r w:rsidRPr="00F76D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"preponderance of the evidence": 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more convincing </w:t>
      </w:r>
      <w:r w:rsidRPr="00F76DE0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76DE0">
        <w:rPr>
          <w:rFonts w:ascii="Arial" w:eastAsia="Times New Roman" w:hAnsi="Arial" w:cs="Arial"/>
          <w:b/>
          <w:bCs/>
          <w:color w:val="000000"/>
          <w:sz w:val="27"/>
          <w:szCs w:val="27"/>
        </w:rPr>
        <w:t>evidence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 and its probable truth or accuracy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applicable</w:t>
      </w:r>
      <w:r w:rsidRPr="00F76DE0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disapproval or opposition; a reason for disagreeing.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sole:</w:t>
      </w:r>
      <w:r w:rsidRPr="00F76DE0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only</w:t>
      </w:r>
      <w:r w:rsidRPr="00F76D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standardized: </w:t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the same </w:t>
      </w:r>
      <w:r w:rsidRPr="00F76DE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76DE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F76DE0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76DE0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F76DE0">
        <w:rPr>
          <w:rFonts w:ascii="Arial" w:eastAsia="Times New Roman" w:hAnsi="Arial" w:cs="Arial"/>
          <w:color w:val="000000"/>
          <w:sz w:val="27"/>
          <w:szCs w:val="27"/>
        </w:rPr>
        <w:t>1.  What does the judge do when he "charges the jury?" 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2.  What are two things the judge does when </w:t>
      </w:r>
      <w:proofErr w:type="gramStart"/>
      <w:r w:rsidRPr="00F76DE0">
        <w:rPr>
          <w:rFonts w:ascii="Arial" w:eastAsia="Times New Roman" w:hAnsi="Arial" w:cs="Arial"/>
          <w:color w:val="000000"/>
          <w:sz w:val="27"/>
          <w:szCs w:val="27"/>
        </w:rPr>
        <w:t>he :charges</w:t>
      </w:r>
      <w:proofErr w:type="gramEnd"/>
      <w:r w:rsidRPr="00F76DE0">
        <w:rPr>
          <w:rFonts w:ascii="Arial" w:eastAsia="Times New Roman" w:hAnsi="Arial" w:cs="Arial"/>
          <w:color w:val="000000"/>
          <w:sz w:val="27"/>
          <w:szCs w:val="27"/>
        </w:rPr>
        <w:t>: the jury?</w:t>
      </w:r>
    </w:p>
    <w:p w:rsidR="00F76DE0" w:rsidRPr="00F76DE0" w:rsidRDefault="00F76DE0" w:rsidP="00F7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76DE0" w:rsidRPr="00F76DE0" w:rsidRDefault="00F76DE0" w:rsidP="00F76D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br/>
        <w:t xml:space="preserve">3.  Judges </w:t>
      </w:r>
      <w:proofErr w:type="gramStart"/>
      <w:r w:rsidRPr="00F76DE0">
        <w:rPr>
          <w:rFonts w:ascii="Arial" w:eastAsia="Times New Roman" w:hAnsi="Arial" w:cs="Arial"/>
          <w:color w:val="000000"/>
          <w:sz w:val="27"/>
          <w:szCs w:val="27"/>
        </w:rPr>
        <w:t>tell  jurors</w:t>
      </w:r>
      <w:proofErr w:type="gramEnd"/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 when they make their decision, they should base their decision on _______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4.  What do judges tell jurors </w:t>
      </w:r>
      <w:proofErr w:type="spellStart"/>
      <w:r w:rsidRPr="00F76DE0">
        <w:rPr>
          <w:rFonts w:ascii="Arial" w:eastAsia="Times New Roman" w:hAnsi="Arial" w:cs="Arial"/>
          <w:color w:val="000000"/>
          <w:sz w:val="27"/>
          <w:szCs w:val="27"/>
        </w:rPr>
        <w:t>abut</w:t>
      </w:r>
      <w:proofErr w:type="spellEnd"/>
      <w:r w:rsidRPr="00F76DE0">
        <w:rPr>
          <w:rFonts w:ascii="Arial" w:eastAsia="Times New Roman" w:hAnsi="Arial" w:cs="Arial"/>
          <w:color w:val="000000"/>
          <w:sz w:val="27"/>
          <w:szCs w:val="27"/>
        </w:rPr>
        <w:t xml:space="preserve"> opening and closing arguments?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>5.  Are jurors allowed to interpret existing laws?</w:t>
      </w:r>
    </w:p>
    <w:p w:rsidR="00F76DE0" w:rsidRPr="00F76DE0" w:rsidRDefault="00F76DE0" w:rsidP="00F76D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76DE0">
        <w:rPr>
          <w:rFonts w:ascii="Arial" w:eastAsia="Times New Roman" w:hAnsi="Arial" w:cs="Arial"/>
          <w:color w:val="000000"/>
          <w:sz w:val="27"/>
          <w:szCs w:val="27"/>
        </w:rPr>
        <w:t>6.  Who has the final decision about what instructions jurors are given?</w:t>
      </w:r>
    </w:p>
    <w:p w:rsidR="00B82538" w:rsidRDefault="00B82538"/>
    <w:sectPr w:rsidR="00B82538" w:rsidSect="00F7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373B"/>
    <w:multiLevelType w:val="multilevel"/>
    <w:tmpl w:val="07E8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E0"/>
    <w:rsid w:val="00811BB2"/>
    <w:rsid w:val="00B82538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7B8E5-9696-4AED-9472-24EF5E0B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2017-10-07T18:32:00Z</dcterms:created>
  <dcterms:modified xsi:type="dcterms:W3CDTF">2017-10-07T18:32:00Z</dcterms:modified>
</cp:coreProperties>
</file>