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How Courts Work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STEPS in a Trial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Bail 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Answer the following questions after completing the readings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Vocabulary: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Ensure</w:t>
      </w:r>
      <w:r>
        <w:rPr>
          <w:rFonts w:ascii="Arial" w:hAnsi="Arial" w:cs="Arial"/>
          <w:color w:val="000000"/>
          <w:sz w:val="28"/>
          <w:szCs w:val="28"/>
        </w:rPr>
        <w:t>: make happen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Fleeing:</w:t>
      </w:r>
      <w:r>
        <w:rPr>
          <w:rFonts w:ascii="Arial" w:hAnsi="Arial" w:cs="Arial"/>
          <w:color w:val="000000"/>
          <w:sz w:val="28"/>
          <w:szCs w:val="28"/>
        </w:rPr>
        <w:t xml:space="preserve">  leaving or running away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Own recognizance</w:t>
      </w:r>
      <w:r>
        <w:rPr>
          <w:rFonts w:ascii="Arial" w:hAnsi="Arial" w:cs="Arial"/>
          <w:color w:val="000000"/>
          <w:sz w:val="28"/>
          <w:szCs w:val="28"/>
        </w:rPr>
        <w:t>:  their personal promise to show up at trial</w:t>
      </w:r>
    </w:p>
    <w:p w:rsidR="008E1361" w:rsidRDefault="008E1361" w:rsidP="008E136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Bondsperson: </w:t>
      </w:r>
      <w:r>
        <w:rPr>
          <w:rFonts w:ascii="Arial" w:hAnsi="Arial" w:cs="Arial"/>
          <w:color w:val="000000"/>
          <w:sz w:val="28"/>
          <w:szCs w:val="28"/>
        </w:rPr>
        <w:t>some who helps defendants arrange bail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How is “bail” defined?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What is the main purpose of bail?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If a person shows up for a trial, what happens to their bail?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What if a person does not show up for trial?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What are the four factors that a judge must use to determine how much bail is needed?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8E1361" w:rsidRDefault="008E1361" w:rsidP="008E1361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Under what circumstances might a judge be willing release a defendant “own their own recognizance?”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What can a defendant do if they cannot afford bail?</w:t>
      </w:r>
    </w:p>
    <w:p w:rsidR="008E1361" w:rsidRDefault="008E1361" w:rsidP="008E13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What does a bail bondsman guarantee?</w:t>
      </w:r>
    </w:p>
    <w:p w:rsidR="00B82538" w:rsidRDefault="00B82538"/>
    <w:sectPr w:rsidR="00B82538" w:rsidSect="008E1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760"/>
    <w:multiLevelType w:val="multilevel"/>
    <w:tmpl w:val="A6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1"/>
    <w:rsid w:val="00811BB2"/>
    <w:rsid w:val="008E1361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8BFB"/>
  <w15:chartTrackingRefBased/>
  <w15:docId w15:val="{93C40926-F3AE-4560-A547-420E0BD0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2017-10-07T16:26:00Z</dcterms:created>
  <dcterms:modified xsi:type="dcterms:W3CDTF">2017-10-07T16:27:00Z</dcterms:modified>
</cp:coreProperties>
</file>